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E7EDA" w14:textId="7A77F0AF" w:rsidR="002C7FBD" w:rsidRPr="002C7FBD" w:rsidRDefault="002C7FBD" w:rsidP="002C7FBD">
      <w:pPr>
        <w:ind w:left="1440"/>
        <w:rPr>
          <w:b/>
          <w:sz w:val="32"/>
          <w:szCs w:val="32"/>
        </w:rPr>
      </w:pPr>
      <w:r>
        <w:rPr>
          <w:noProof/>
        </w:rPr>
        <w:drawing>
          <wp:anchor distT="0" distB="0" distL="114300" distR="114300" simplePos="0" relativeHeight="251657216" behindDoc="0" locked="0" layoutInCell="1" allowOverlap="1" wp14:anchorId="4B79DDA0" wp14:editId="1D3819D2">
            <wp:simplePos x="0" y="0"/>
            <wp:positionH relativeFrom="column">
              <wp:posOffset>50800</wp:posOffset>
            </wp:positionH>
            <wp:positionV relativeFrom="paragraph">
              <wp:posOffset>12700</wp:posOffset>
            </wp:positionV>
            <wp:extent cx="1181100" cy="1296670"/>
            <wp:effectExtent l="0" t="0" r="0" b="0"/>
            <wp:wrapThrough wrapText="bothSides">
              <wp:wrapPolygon edited="0">
                <wp:start x="0" y="0"/>
                <wp:lineTo x="0" y="11424"/>
                <wp:lineTo x="1045" y="15232"/>
                <wp:lineTo x="6619" y="20310"/>
                <wp:lineTo x="9058" y="21262"/>
                <wp:lineTo x="12194" y="21262"/>
                <wp:lineTo x="14632" y="20310"/>
                <wp:lineTo x="20206" y="15232"/>
                <wp:lineTo x="21252" y="11424"/>
                <wp:lineTo x="21252" y="0"/>
                <wp:lineTo x="0" y="0"/>
              </wp:wrapPolygon>
            </wp:wrapThrough>
            <wp:docPr id="1" name="Picture 1" descr="https://www.fairfield.worcs.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irfield.worcs.sch.uk/_site/images/design/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1100" cy="1296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7FBD">
        <w:rPr>
          <w:b/>
          <w:sz w:val="32"/>
          <w:szCs w:val="32"/>
        </w:rPr>
        <w:t>School Information Report for Children with Special Educational Needs and/or Disabilities (SEND) September 202</w:t>
      </w:r>
      <w:r w:rsidR="0043372C">
        <w:rPr>
          <w:b/>
          <w:sz w:val="32"/>
          <w:szCs w:val="32"/>
        </w:rPr>
        <w:t>5</w:t>
      </w:r>
    </w:p>
    <w:p w14:paraId="43253DD9" w14:textId="77777777" w:rsidR="002C7FBD" w:rsidRDefault="002C7FBD"/>
    <w:p w14:paraId="06C280B5" w14:textId="77777777" w:rsidR="002C7FBD" w:rsidRDefault="002C7FBD"/>
    <w:p w14:paraId="6ED04F2E" w14:textId="77777777" w:rsidR="002C7FBD" w:rsidRPr="0059510F" w:rsidRDefault="002C7FBD" w:rsidP="002C7FBD">
      <w:pPr>
        <w:pStyle w:val="ListParagraph"/>
        <w:numPr>
          <w:ilvl w:val="0"/>
          <w:numId w:val="5"/>
        </w:numPr>
        <w:rPr>
          <w:b/>
          <w:color w:val="70AD47" w:themeColor="accent6"/>
          <w:sz w:val="28"/>
          <w:szCs w:val="28"/>
        </w:rPr>
      </w:pPr>
      <w:r w:rsidRPr="0059510F">
        <w:rPr>
          <w:b/>
          <w:color w:val="70AD47" w:themeColor="accent6"/>
          <w:sz w:val="28"/>
          <w:szCs w:val="28"/>
        </w:rPr>
        <w:t>What types of SEN does the school provide for?</w:t>
      </w:r>
    </w:p>
    <w:p w14:paraId="487A9717" w14:textId="77777777" w:rsidR="00DF3B09" w:rsidRPr="002C7FBD" w:rsidRDefault="002C7FBD" w:rsidP="002C7FBD">
      <w:pPr>
        <w:rPr>
          <w:sz w:val="24"/>
          <w:szCs w:val="24"/>
        </w:rPr>
      </w:pPr>
      <w:r w:rsidRPr="002C7FBD">
        <w:rPr>
          <w:b/>
          <w:sz w:val="24"/>
          <w:szCs w:val="24"/>
        </w:rPr>
        <w:t xml:space="preserve"> </w:t>
      </w:r>
      <w:r w:rsidRPr="002C7FBD">
        <w:rPr>
          <w:sz w:val="24"/>
          <w:szCs w:val="24"/>
        </w:rPr>
        <w:t>Our school provides for pupils with the following needs:</w:t>
      </w:r>
    </w:p>
    <w:tbl>
      <w:tblPr>
        <w:tblStyle w:val="TableGrid"/>
        <w:tblW w:w="0" w:type="auto"/>
        <w:tblLook w:val="04A0" w:firstRow="1" w:lastRow="0" w:firstColumn="1" w:lastColumn="0" w:noHBand="0" w:noVBand="1"/>
      </w:tblPr>
      <w:tblGrid>
        <w:gridCol w:w="4508"/>
        <w:gridCol w:w="4508"/>
      </w:tblGrid>
      <w:tr w:rsidR="002C7FBD" w14:paraId="38E039C1" w14:textId="77777777" w:rsidTr="002C7FBD">
        <w:tc>
          <w:tcPr>
            <w:tcW w:w="4508" w:type="dxa"/>
          </w:tcPr>
          <w:p w14:paraId="22031F1B" w14:textId="77777777" w:rsidR="002C7FBD" w:rsidRPr="002C7FBD" w:rsidRDefault="002C7FBD" w:rsidP="002C7FBD">
            <w:pPr>
              <w:rPr>
                <w:b/>
                <w:color w:val="70AD47" w:themeColor="accent6"/>
              </w:rPr>
            </w:pPr>
            <w:r w:rsidRPr="002C7FBD">
              <w:rPr>
                <w:b/>
                <w:color w:val="70AD47" w:themeColor="accent6"/>
              </w:rPr>
              <w:t xml:space="preserve">AREA OF NEED </w:t>
            </w:r>
          </w:p>
          <w:p w14:paraId="6CCD08CD" w14:textId="77777777" w:rsidR="002C7FBD" w:rsidRPr="002C7FBD" w:rsidRDefault="002C7FBD" w:rsidP="002C7FBD">
            <w:pPr>
              <w:rPr>
                <w:b/>
                <w:color w:val="70AD47" w:themeColor="accent6"/>
              </w:rPr>
            </w:pPr>
          </w:p>
        </w:tc>
        <w:tc>
          <w:tcPr>
            <w:tcW w:w="4508" w:type="dxa"/>
          </w:tcPr>
          <w:p w14:paraId="10D790F1" w14:textId="77777777" w:rsidR="002C7FBD" w:rsidRPr="002C7FBD" w:rsidRDefault="002C7FBD" w:rsidP="002C7FBD">
            <w:pPr>
              <w:rPr>
                <w:b/>
                <w:color w:val="70AD47" w:themeColor="accent6"/>
              </w:rPr>
            </w:pPr>
            <w:r w:rsidRPr="002C7FBD">
              <w:rPr>
                <w:b/>
                <w:color w:val="70AD47" w:themeColor="accent6"/>
              </w:rPr>
              <w:t>CONDITION</w:t>
            </w:r>
          </w:p>
        </w:tc>
      </w:tr>
      <w:tr w:rsidR="002C7FBD" w14:paraId="2AAFEB9D" w14:textId="77777777" w:rsidTr="002C7FBD">
        <w:tc>
          <w:tcPr>
            <w:tcW w:w="4508" w:type="dxa"/>
          </w:tcPr>
          <w:p w14:paraId="0D14708A" w14:textId="77777777" w:rsidR="002C7FBD" w:rsidRDefault="002C7FBD" w:rsidP="002C7FBD">
            <w:r>
              <w:t>Communication and interaction</w:t>
            </w:r>
          </w:p>
        </w:tc>
        <w:tc>
          <w:tcPr>
            <w:tcW w:w="4508" w:type="dxa"/>
          </w:tcPr>
          <w:p w14:paraId="642E2649" w14:textId="77777777" w:rsidR="002C7FBD" w:rsidRDefault="002C7FBD" w:rsidP="002C7FBD">
            <w:pPr>
              <w:pStyle w:val="ListParagraph"/>
              <w:numPr>
                <w:ilvl w:val="0"/>
                <w:numId w:val="1"/>
              </w:numPr>
            </w:pPr>
            <w:r>
              <w:t>Autism spectrum disorder</w:t>
            </w:r>
          </w:p>
          <w:p w14:paraId="597FBBA6" w14:textId="77777777" w:rsidR="002C7FBD" w:rsidRDefault="002C7FBD" w:rsidP="002C7FBD">
            <w:pPr>
              <w:pStyle w:val="ListParagraph"/>
              <w:numPr>
                <w:ilvl w:val="0"/>
                <w:numId w:val="1"/>
              </w:numPr>
            </w:pPr>
            <w:r>
              <w:t>Speech and language difficulties</w:t>
            </w:r>
          </w:p>
          <w:p w14:paraId="144EB62F" w14:textId="77777777" w:rsidR="002C7FBD" w:rsidRDefault="002C7FBD" w:rsidP="002C7FBD"/>
        </w:tc>
      </w:tr>
      <w:tr w:rsidR="002C7FBD" w14:paraId="4EBE0110" w14:textId="77777777" w:rsidTr="002C7FBD">
        <w:tc>
          <w:tcPr>
            <w:tcW w:w="4508" w:type="dxa"/>
          </w:tcPr>
          <w:p w14:paraId="39EEA4E7" w14:textId="77777777" w:rsidR="002C7FBD" w:rsidRDefault="002C7FBD" w:rsidP="002C7FBD">
            <w:r>
              <w:t>Cognition and learning</w:t>
            </w:r>
          </w:p>
        </w:tc>
        <w:tc>
          <w:tcPr>
            <w:tcW w:w="4508" w:type="dxa"/>
          </w:tcPr>
          <w:p w14:paraId="1338F49B" w14:textId="77777777" w:rsidR="002C7FBD" w:rsidRDefault="002C7FBD" w:rsidP="002C7FBD">
            <w:pPr>
              <w:pStyle w:val="ListParagraph"/>
              <w:numPr>
                <w:ilvl w:val="0"/>
                <w:numId w:val="2"/>
              </w:numPr>
            </w:pPr>
            <w:r>
              <w:t>Specific learning difficulties, including dyslexia, dyspraxia, dyscalculia</w:t>
            </w:r>
          </w:p>
          <w:p w14:paraId="0B0CAB1D" w14:textId="77777777" w:rsidR="002C7FBD" w:rsidRDefault="002C7FBD" w:rsidP="002C7FBD">
            <w:pPr>
              <w:pStyle w:val="ListParagraph"/>
              <w:numPr>
                <w:ilvl w:val="0"/>
                <w:numId w:val="2"/>
              </w:numPr>
            </w:pPr>
            <w:r>
              <w:t>Moderate learning difficulties</w:t>
            </w:r>
          </w:p>
          <w:p w14:paraId="000D31FC" w14:textId="77777777" w:rsidR="002C7FBD" w:rsidRDefault="002C7FBD" w:rsidP="002C7FBD">
            <w:pPr>
              <w:pStyle w:val="ListParagraph"/>
              <w:numPr>
                <w:ilvl w:val="0"/>
                <w:numId w:val="2"/>
              </w:numPr>
            </w:pPr>
            <w:r>
              <w:t>Severe learning difficulties</w:t>
            </w:r>
          </w:p>
          <w:p w14:paraId="154337BD" w14:textId="77777777" w:rsidR="002C7FBD" w:rsidRDefault="002C7FBD" w:rsidP="002C7FBD"/>
        </w:tc>
      </w:tr>
      <w:tr w:rsidR="002C7FBD" w14:paraId="468CC05E" w14:textId="77777777" w:rsidTr="002C7FBD">
        <w:tc>
          <w:tcPr>
            <w:tcW w:w="4508" w:type="dxa"/>
          </w:tcPr>
          <w:p w14:paraId="6A3B9B2B" w14:textId="77777777" w:rsidR="002C7FBD" w:rsidRDefault="002C7FBD" w:rsidP="002C7FBD">
            <w:r>
              <w:t>Social, emotional and mental health</w:t>
            </w:r>
          </w:p>
          <w:p w14:paraId="0BBCBEE1" w14:textId="77777777" w:rsidR="002C7FBD" w:rsidRDefault="002C7FBD" w:rsidP="002C7FBD"/>
        </w:tc>
        <w:tc>
          <w:tcPr>
            <w:tcW w:w="4508" w:type="dxa"/>
          </w:tcPr>
          <w:p w14:paraId="62F373AF" w14:textId="77777777" w:rsidR="002C7FBD" w:rsidRDefault="002C7FBD" w:rsidP="002C7FBD">
            <w:pPr>
              <w:pStyle w:val="ListParagraph"/>
              <w:numPr>
                <w:ilvl w:val="0"/>
                <w:numId w:val="3"/>
              </w:numPr>
            </w:pPr>
            <w:r>
              <w:t>Attention deficit hyperactive disorder (ADHD)</w:t>
            </w:r>
          </w:p>
          <w:p w14:paraId="30A9F863" w14:textId="77777777" w:rsidR="002C7FBD" w:rsidRDefault="002C7FBD" w:rsidP="002C7FBD">
            <w:pPr>
              <w:pStyle w:val="ListParagraph"/>
              <w:numPr>
                <w:ilvl w:val="0"/>
                <w:numId w:val="3"/>
              </w:numPr>
            </w:pPr>
            <w:r>
              <w:t>Attention deficit disorder (ADD)</w:t>
            </w:r>
          </w:p>
          <w:p w14:paraId="03AAB274" w14:textId="77777777" w:rsidR="002C7FBD" w:rsidRDefault="002C7FBD" w:rsidP="002C7FBD">
            <w:pPr>
              <w:pStyle w:val="ListParagraph"/>
              <w:ind w:left="360"/>
            </w:pPr>
          </w:p>
        </w:tc>
      </w:tr>
      <w:tr w:rsidR="002C7FBD" w14:paraId="24D30901" w14:textId="77777777" w:rsidTr="002C7FBD">
        <w:tc>
          <w:tcPr>
            <w:tcW w:w="4508" w:type="dxa"/>
          </w:tcPr>
          <w:p w14:paraId="20BCA0C7" w14:textId="77777777" w:rsidR="002C7FBD" w:rsidRDefault="002C7FBD" w:rsidP="002C7FBD">
            <w:r>
              <w:t>Sensory and/or physical</w:t>
            </w:r>
          </w:p>
        </w:tc>
        <w:tc>
          <w:tcPr>
            <w:tcW w:w="4508" w:type="dxa"/>
          </w:tcPr>
          <w:p w14:paraId="7F70C8D5" w14:textId="77777777" w:rsidR="002C7FBD" w:rsidRDefault="002C7FBD" w:rsidP="002C7FBD">
            <w:pPr>
              <w:pStyle w:val="ListParagraph"/>
              <w:numPr>
                <w:ilvl w:val="0"/>
                <w:numId w:val="4"/>
              </w:numPr>
            </w:pPr>
            <w:r>
              <w:t>Hearing impairments</w:t>
            </w:r>
          </w:p>
          <w:p w14:paraId="24D58BB7" w14:textId="48ACE575" w:rsidR="002C7FBD" w:rsidRDefault="002C7FBD" w:rsidP="002C7FBD">
            <w:pPr>
              <w:pStyle w:val="ListParagraph"/>
              <w:numPr>
                <w:ilvl w:val="0"/>
                <w:numId w:val="4"/>
              </w:numPr>
            </w:pPr>
            <w:r>
              <w:t>Visual impairment</w:t>
            </w:r>
            <w:r w:rsidR="002C5324">
              <w:t>s</w:t>
            </w:r>
          </w:p>
          <w:p w14:paraId="2F5DBA88" w14:textId="2BEB875B" w:rsidR="002C7FBD" w:rsidRDefault="002C7FBD" w:rsidP="002C7FBD">
            <w:pPr>
              <w:pStyle w:val="ListParagraph"/>
              <w:numPr>
                <w:ilvl w:val="0"/>
                <w:numId w:val="4"/>
              </w:numPr>
            </w:pPr>
            <w:r>
              <w:t>Multi-sensory impairment</w:t>
            </w:r>
            <w:r w:rsidR="002C5324">
              <w:t>s</w:t>
            </w:r>
            <w:r>
              <w:t xml:space="preserve"> </w:t>
            </w:r>
          </w:p>
          <w:p w14:paraId="39C9BF16" w14:textId="05B47D56" w:rsidR="002C7FBD" w:rsidRDefault="002C7FBD" w:rsidP="002C7FBD">
            <w:pPr>
              <w:pStyle w:val="ListParagraph"/>
              <w:numPr>
                <w:ilvl w:val="0"/>
                <w:numId w:val="4"/>
              </w:numPr>
            </w:pPr>
            <w:r>
              <w:t>Physical impairment</w:t>
            </w:r>
            <w:r w:rsidR="002C5324">
              <w:t>s</w:t>
            </w:r>
          </w:p>
          <w:p w14:paraId="0BB47401" w14:textId="77777777" w:rsidR="002C7FBD" w:rsidRDefault="002C7FBD" w:rsidP="002C7FBD">
            <w:pPr>
              <w:pStyle w:val="ListParagraph"/>
              <w:ind w:left="360"/>
            </w:pPr>
          </w:p>
        </w:tc>
      </w:tr>
    </w:tbl>
    <w:p w14:paraId="4F0D3F82" w14:textId="77777777" w:rsidR="002C7FBD" w:rsidRDefault="002C7FBD" w:rsidP="002C7FBD"/>
    <w:p w14:paraId="4A4A3764" w14:textId="77777777" w:rsidR="002C7FBD" w:rsidRPr="0059510F" w:rsidRDefault="002C7FBD" w:rsidP="002C7FBD">
      <w:pPr>
        <w:rPr>
          <w:b/>
          <w:color w:val="70AD47" w:themeColor="accent6"/>
          <w:sz w:val="28"/>
          <w:szCs w:val="28"/>
        </w:rPr>
      </w:pPr>
      <w:r w:rsidRPr="0059510F">
        <w:rPr>
          <w:b/>
          <w:color w:val="70AD47" w:themeColor="accent6"/>
          <w:sz w:val="28"/>
          <w:szCs w:val="28"/>
        </w:rPr>
        <w:t>2. Which staff will support my child, and what training have they had?</w:t>
      </w:r>
    </w:p>
    <w:p w14:paraId="1C3BD704" w14:textId="343C4422" w:rsidR="002C7FBD" w:rsidRPr="002C7FBD" w:rsidRDefault="002C7FBD" w:rsidP="002C7FBD">
      <w:pPr>
        <w:rPr>
          <w:b/>
          <w:sz w:val="24"/>
          <w:szCs w:val="24"/>
        </w:rPr>
      </w:pPr>
      <w:r w:rsidRPr="002C7FBD">
        <w:rPr>
          <w:b/>
          <w:sz w:val="24"/>
          <w:szCs w:val="24"/>
        </w:rPr>
        <w:t xml:space="preserve">Our </w:t>
      </w:r>
      <w:r w:rsidR="0059510F">
        <w:rPr>
          <w:b/>
          <w:sz w:val="24"/>
          <w:szCs w:val="24"/>
        </w:rPr>
        <w:t>S</w:t>
      </w:r>
      <w:r w:rsidRPr="002C7FBD">
        <w:rPr>
          <w:b/>
          <w:sz w:val="24"/>
          <w:szCs w:val="24"/>
        </w:rPr>
        <w:t xml:space="preserve">pecial </w:t>
      </w:r>
      <w:r w:rsidR="0059510F">
        <w:rPr>
          <w:b/>
          <w:sz w:val="24"/>
          <w:szCs w:val="24"/>
        </w:rPr>
        <w:t>E</w:t>
      </w:r>
      <w:r w:rsidRPr="002C7FBD">
        <w:rPr>
          <w:b/>
          <w:sz w:val="24"/>
          <w:szCs w:val="24"/>
        </w:rPr>
        <w:t xml:space="preserve">ducational </w:t>
      </w:r>
      <w:r w:rsidR="0059510F">
        <w:rPr>
          <w:b/>
          <w:sz w:val="24"/>
          <w:szCs w:val="24"/>
        </w:rPr>
        <w:t>N</w:t>
      </w:r>
      <w:r w:rsidRPr="002C7FBD">
        <w:rPr>
          <w:b/>
          <w:sz w:val="24"/>
          <w:szCs w:val="24"/>
        </w:rPr>
        <w:t>eeds co-ordinator, or SENCO</w:t>
      </w:r>
    </w:p>
    <w:p w14:paraId="3EB46635" w14:textId="0B6534DF" w:rsidR="002C7FBD" w:rsidRDefault="002C7FBD" w:rsidP="002C7FBD">
      <w:r>
        <w:t xml:space="preserve">Our SENCO is Mrs Sarah Hadley. She has been SENCO for </w:t>
      </w:r>
      <w:r w:rsidR="0043372C">
        <w:t>6</w:t>
      </w:r>
      <w:r>
        <w:t xml:space="preserve"> years, has 2</w:t>
      </w:r>
      <w:r w:rsidR="0043372C">
        <w:t>5</w:t>
      </w:r>
      <w:r>
        <w:t xml:space="preserve"> years of experience with working with children with SEND and is a qualified teacher.</w:t>
      </w:r>
    </w:p>
    <w:p w14:paraId="29C1CA1C" w14:textId="77777777" w:rsidR="002C7FBD" w:rsidRDefault="002C7FBD" w:rsidP="002C7FBD">
      <w:r>
        <w:t>She achieved the National Award in Special Educational Needs Co-ordination in 2021</w:t>
      </w:r>
    </w:p>
    <w:p w14:paraId="0A735942" w14:textId="77777777" w:rsidR="002C7FBD" w:rsidRPr="002C7FBD" w:rsidRDefault="002C7FBD" w:rsidP="002C7FBD">
      <w:pPr>
        <w:rPr>
          <w:b/>
          <w:sz w:val="24"/>
          <w:szCs w:val="24"/>
        </w:rPr>
      </w:pPr>
      <w:r w:rsidRPr="002C7FBD">
        <w:rPr>
          <w:b/>
          <w:sz w:val="24"/>
          <w:szCs w:val="24"/>
        </w:rPr>
        <w:t>Class teachers</w:t>
      </w:r>
    </w:p>
    <w:p w14:paraId="0633FE97" w14:textId="225CB4C1" w:rsidR="002C7FBD" w:rsidRDefault="002C7FBD" w:rsidP="002C7FBD">
      <w:r>
        <w:t xml:space="preserve">All of our teachers receive in-house SEND training, and are supported by the </w:t>
      </w:r>
      <w:r w:rsidR="00320B4C">
        <w:t>SENCO</w:t>
      </w:r>
      <w:r>
        <w:t xml:space="preserve"> to meet the needs of pupils who have SEN</w:t>
      </w:r>
      <w:r w:rsidR="007E2323">
        <w:t>D</w:t>
      </w:r>
      <w:r>
        <w:t>.</w:t>
      </w:r>
    </w:p>
    <w:p w14:paraId="13BA9085" w14:textId="77777777" w:rsidR="002C7FBD" w:rsidRPr="002C7FBD" w:rsidRDefault="002C7FBD" w:rsidP="002C7FBD">
      <w:pPr>
        <w:rPr>
          <w:b/>
          <w:sz w:val="24"/>
          <w:szCs w:val="24"/>
        </w:rPr>
      </w:pPr>
      <w:r w:rsidRPr="002C7FBD">
        <w:rPr>
          <w:b/>
          <w:sz w:val="24"/>
          <w:szCs w:val="24"/>
        </w:rPr>
        <w:t>Teaching assistants (TAs)</w:t>
      </w:r>
    </w:p>
    <w:p w14:paraId="7746F17D" w14:textId="3B233E01" w:rsidR="002C7FBD" w:rsidRDefault="002C7FBD" w:rsidP="002C7FBD">
      <w:r>
        <w:t xml:space="preserve">We have a team of </w:t>
      </w:r>
      <w:r w:rsidR="009B71E0">
        <w:t>9</w:t>
      </w:r>
      <w:r>
        <w:t xml:space="preserve"> T</w:t>
      </w:r>
      <w:r w:rsidR="009B71E0">
        <w:t>a</w:t>
      </w:r>
      <w:r>
        <w:t>s</w:t>
      </w:r>
      <w:r w:rsidR="009B71E0">
        <w:t xml:space="preserve"> </w:t>
      </w:r>
      <w:r>
        <w:t>who are trained to deliver SEN</w:t>
      </w:r>
      <w:r w:rsidR="007E2323">
        <w:t>D</w:t>
      </w:r>
      <w:r>
        <w:t xml:space="preserve"> provision within the classroom and as interventions.</w:t>
      </w:r>
    </w:p>
    <w:p w14:paraId="77AB4AEF" w14:textId="632A59CB" w:rsidR="002C7FBD" w:rsidRPr="002C7FBD" w:rsidRDefault="002C7FBD" w:rsidP="002C7FBD">
      <w:pPr>
        <w:rPr>
          <w:b/>
          <w:sz w:val="24"/>
          <w:szCs w:val="24"/>
        </w:rPr>
      </w:pPr>
      <w:r w:rsidRPr="002C7FBD">
        <w:rPr>
          <w:b/>
          <w:sz w:val="24"/>
          <w:szCs w:val="24"/>
        </w:rPr>
        <w:lastRenderedPageBreak/>
        <w:t xml:space="preserve">External </w:t>
      </w:r>
      <w:r w:rsidR="0059510F">
        <w:rPr>
          <w:b/>
          <w:sz w:val="24"/>
          <w:szCs w:val="24"/>
        </w:rPr>
        <w:t>A</w:t>
      </w:r>
      <w:r w:rsidRPr="002C7FBD">
        <w:rPr>
          <w:b/>
          <w:sz w:val="24"/>
          <w:szCs w:val="24"/>
        </w:rPr>
        <w:t xml:space="preserve">gencies and </w:t>
      </w:r>
      <w:r w:rsidR="0059510F">
        <w:rPr>
          <w:b/>
          <w:sz w:val="24"/>
          <w:szCs w:val="24"/>
        </w:rPr>
        <w:t>E</w:t>
      </w:r>
      <w:r w:rsidRPr="002C7FBD">
        <w:rPr>
          <w:b/>
          <w:sz w:val="24"/>
          <w:szCs w:val="24"/>
        </w:rPr>
        <w:t>xperts</w:t>
      </w:r>
    </w:p>
    <w:p w14:paraId="01669CDA" w14:textId="5DF96185" w:rsidR="002C7FBD" w:rsidRDefault="002C7FBD" w:rsidP="002C7FBD">
      <w:r>
        <w:t>Sometimes we need extra help to offer our pupils the support that they need. Whenever necessary</w:t>
      </w:r>
      <w:r w:rsidR="007E2323">
        <w:t>,</w:t>
      </w:r>
      <w:r>
        <w:t xml:space="preserve"> we will work with external support services to meet the needs of our pupils with SEN</w:t>
      </w:r>
      <w:r w:rsidR="007E2323">
        <w:t>D</w:t>
      </w:r>
      <w:r>
        <w:t xml:space="preserve"> and to support their families.</w:t>
      </w:r>
    </w:p>
    <w:p w14:paraId="589C0B92" w14:textId="77777777" w:rsidR="002C7FBD" w:rsidRDefault="002C7FBD" w:rsidP="002C7FBD">
      <w:r>
        <w:t xml:space="preserve"> These include:</w:t>
      </w:r>
    </w:p>
    <w:p w14:paraId="7574B89A" w14:textId="12423EC1" w:rsidR="002C7FBD" w:rsidRDefault="002C7FBD" w:rsidP="002C7FBD">
      <w:pPr>
        <w:pStyle w:val="ListParagraph"/>
        <w:numPr>
          <w:ilvl w:val="0"/>
          <w:numId w:val="6"/>
        </w:numPr>
      </w:pPr>
      <w:r>
        <w:t>Speech and language therapists (We employ a S</w:t>
      </w:r>
      <w:r w:rsidR="009B71E0">
        <w:t>A</w:t>
      </w:r>
      <w:r>
        <w:t>LT who comes in every week to work with our children)</w:t>
      </w:r>
    </w:p>
    <w:p w14:paraId="19DAEC13" w14:textId="77777777" w:rsidR="002C7FBD" w:rsidRDefault="002C7FBD" w:rsidP="002C7FBD">
      <w:pPr>
        <w:pStyle w:val="ListParagraph"/>
        <w:numPr>
          <w:ilvl w:val="0"/>
          <w:numId w:val="6"/>
        </w:numPr>
      </w:pPr>
      <w:r>
        <w:t>External agencies (Autism Team, Learning Support Team, PRU).</w:t>
      </w:r>
    </w:p>
    <w:p w14:paraId="7E9F5FC1" w14:textId="77777777" w:rsidR="002C7FBD" w:rsidRDefault="002C7FBD" w:rsidP="002C7FBD">
      <w:pPr>
        <w:pStyle w:val="ListParagraph"/>
        <w:numPr>
          <w:ilvl w:val="0"/>
          <w:numId w:val="6"/>
        </w:numPr>
      </w:pPr>
      <w:r>
        <w:t>Educational psychologists</w:t>
      </w:r>
    </w:p>
    <w:p w14:paraId="43295A90" w14:textId="77777777" w:rsidR="002C7FBD" w:rsidRDefault="002C7FBD" w:rsidP="002C7FBD">
      <w:pPr>
        <w:pStyle w:val="ListParagraph"/>
        <w:numPr>
          <w:ilvl w:val="0"/>
          <w:numId w:val="6"/>
        </w:numPr>
      </w:pPr>
      <w:r>
        <w:t>Occupational therapists</w:t>
      </w:r>
    </w:p>
    <w:p w14:paraId="24840C13" w14:textId="77777777" w:rsidR="002C7FBD" w:rsidRDefault="002C7FBD" w:rsidP="002C7FBD">
      <w:pPr>
        <w:pStyle w:val="ListParagraph"/>
        <w:numPr>
          <w:ilvl w:val="0"/>
          <w:numId w:val="6"/>
        </w:numPr>
      </w:pPr>
      <w:r>
        <w:t>GPs or paediatricians</w:t>
      </w:r>
    </w:p>
    <w:p w14:paraId="78CFEC7F" w14:textId="77777777" w:rsidR="002C7FBD" w:rsidRDefault="002C7FBD" w:rsidP="002C7FBD">
      <w:pPr>
        <w:pStyle w:val="ListParagraph"/>
        <w:numPr>
          <w:ilvl w:val="0"/>
          <w:numId w:val="6"/>
        </w:numPr>
      </w:pPr>
      <w:r>
        <w:t>School nurses</w:t>
      </w:r>
    </w:p>
    <w:p w14:paraId="5BB0BBCC" w14:textId="77777777" w:rsidR="002C7FBD" w:rsidRDefault="002C7FBD" w:rsidP="002C7FBD">
      <w:pPr>
        <w:pStyle w:val="ListParagraph"/>
        <w:numPr>
          <w:ilvl w:val="0"/>
          <w:numId w:val="6"/>
        </w:numPr>
      </w:pPr>
      <w:r>
        <w:t>Child and adolescent mental health services (CAMHS)</w:t>
      </w:r>
    </w:p>
    <w:p w14:paraId="26215E19" w14:textId="77777777" w:rsidR="002C7FBD" w:rsidRDefault="002C7FBD" w:rsidP="002C7FBD">
      <w:pPr>
        <w:pStyle w:val="ListParagraph"/>
        <w:numPr>
          <w:ilvl w:val="0"/>
          <w:numId w:val="6"/>
        </w:numPr>
      </w:pPr>
      <w:r>
        <w:t>Social services and other LA-provided support services</w:t>
      </w:r>
    </w:p>
    <w:p w14:paraId="6923A884" w14:textId="77777777" w:rsidR="002C7FBD" w:rsidRDefault="002C7FBD" w:rsidP="002C7FBD">
      <w:pPr>
        <w:pStyle w:val="ListParagraph"/>
        <w:numPr>
          <w:ilvl w:val="0"/>
          <w:numId w:val="6"/>
        </w:numPr>
      </w:pPr>
      <w:r>
        <w:t>Voluntary sector organisations</w:t>
      </w:r>
    </w:p>
    <w:p w14:paraId="1804BC14" w14:textId="77777777" w:rsidR="002C7FBD" w:rsidRPr="0059510F" w:rsidRDefault="002C7FBD" w:rsidP="002C7FBD">
      <w:pPr>
        <w:rPr>
          <w:color w:val="70AD47" w:themeColor="accent6"/>
        </w:rPr>
      </w:pPr>
      <w:r w:rsidRPr="0059510F">
        <w:rPr>
          <w:b/>
          <w:color w:val="70AD47" w:themeColor="accent6"/>
          <w:sz w:val="28"/>
          <w:szCs w:val="28"/>
        </w:rPr>
        <w:t>3. What should I do if I think my child has SEN?</w:t>
      </w:r>
      <w:r w:rsidRPr="0059510F">
        <w:rPr>
          <w:color w:val="70AD47" w:themeColor="accent6"/>
        </w:rPr>
        <w:t xml:space="preserve"> </w:t>
      </w:r>
    </w:p>
    <w:p w14:paraId="08B002DE" w14:textId="77777777" w:rsidR="002C7FBD" w:rsidRDefault="002C7FBD" w:rsidP="002C7FBD">
      <w:pPr>
        <w:rPr>
          <w:b/>
          <w:sz w:val="28"/>
          <w:szCs w:val="28"/>
        </w:rPr>
      </w:pPr>
      <w:r>
        <w:rPr>
          <w:b/>
          <w:noProof/>
          <w:sz w:val="28"/>
          <w:szCs w:val="28"/>
        </w:rPr>
        <mc:AlternateContent>
          <mc:Choice Requires="wpg">
            <w:drawing>
              <wp:anchor distT="0" distB="0" distL="114300" distR="114300" simplePos="0" relativeHeight="251660288" behindDoc="0" locked="0" layoutInCell="1" allowOverlap="1" wp14:anchorId="0C4346D6" wp14:editId="00BF7B98">
                <wp:simplePos x="0" y="0"/>
                <wp:positionH relativeFrom="margin">
                  <wp:posOffset>25400</wp:posOffset>
                </wp:positionH>
                <wp:positionV relativeFrom="paragraph">
                  <wp:posOffset>64770</wp:posOffset>
                </wp:positionV>
                <wp:extent cx="5734049" cy="476250"/>
                <wp:effectExtent l="0" t="0" r="38735" b="19050"/>
                <wp:wrapNone/>
                <wp:docPr id="7" name="Group 7"/>
                <wp:cNvGraphicFramePr/>
                <a:graphic xmlns:a="http://schemas.openxmlformats.org/drawingml/2006/main">
                  <a:graphicData uri="http://schemas.microsoft.com/office/word/2010/wordprocessingGroup">
                    <wpg:wgp>
                      <wpg:cNvGrpSpPr/>
                      <wpg:grpSpPr>
                        <a:xfrm>
                          <a:off x="0" y="0"/>
                          <a:ext cx="5734049" cy="476250"/>
                          <a:chOff x="-56694" y="0"/>
                          <a:chExt cx="5682623" cy="476250"/>
                        </a:xfrm>
                      </wpg:grpSpPr>
                      <wps:wsp>
                        <wps:cNvPr id="6" name="Arrow: Pentagon 6"/>
                        <wps:cNvSpPr/>
                        <wps:spPr>
                          <a:xfrm>
                            <a:off x="3423162" y="0"/>
                            <a:ext cx="2202767" cy="476250"/>
                          </a:xfrm>
                          <a:prstGeom prst="homePlate">
                            <a:avLst/>
                          </a:prstGeom>
                          <a:solidFill>
                            <a:schemeClr val="accent6">
                              <a:lumMod val="20000"/>
                              <a:lumOff val="80000"/>
                            </a:schemeClr>
                          </a:solidFill>
                          <a:ln w="12700" cap="flat" cmpd="sng" algn="ctr">
                            <a:solidFill>
                              <a:schemeClr val="accent6">
                                <a:lumMod val="50000"/>
                              </a:schemeClr>
                            </a:solidFill>
                            <a:prstDash val="solid"/>
                            <a:miter lim="800000"/>
                          </a:ln>
                          <a:effectLst/>
                        </wps:spPr>
                        <wps:txbx>
                          <w:txbxContent>
                            <w:p w14:paraId="206ED873" w14:textId="77777777" w:rsidR="002C7FBD" w:rsidRDefault="002C7FBD" w:rsidP="002C7FBD">
                              <w:pPr>
                                <w:jc w:val="center"/>
                              </w:pPr>
                              <w:r>
                                <w:t>We will decide whether your      child needs SEN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Arrow: Pentagon 5"/>
                        <wps:cNvSpPr/>
                        <wps:spPr>
                          <a:xfrm>
                            <a:off x="1587955" y="0"/>
                            <a:ext cx="2087129" cy="476250"/>
                          </a:xfrm>
                          <a:prstGeom prst="homePlate">
                            <a:avLst/>
                          </a:prstGeom>
                          <a:solidFill>
                            <a:schemeClr val="accent6">
                              <a:lumMod val="60000"/>
                              <a:lumOff val="40000"/>
                            </a:schemeClr>
                          </a:solidFill>
                          <a:ln w="12700" cap="flat" cmpd="sng" algn="ctr">
                            <a:solidFill>
                              <a:schemeClr val="accent6">
                                <a:lumMod val="50000"/>
                              </a:schemeClr>
                            </a:solidFill>
                            <a:prstDash val="solid"/>
                            <a:miter lim="800000"/>
                          </a:ln>
                          <a:effectLst/>
                        </wps:spPr>
                        <wps:txbx>
                          <w:txbxContent>
                            <w:p w14:paraId="6A19210E" w14:textId="77777777" w:rsidR="002C7FBD" w:rsidRDefault="002C7FBD" w:rsidP="002C7FBD">
                              <w:pPr>
                                <w:jc w:val="center"/>
                              </w:pPr>
                              <w:r>
                                <w:t>We will invite you to a    meeting to discuss them</w:t>
                              </w:r>
                            </w:p>
                            <w:p w14:paraId="61160E7E" w14:textId="77777777" w:rsidR="002C7FBD" w:rsidRDefault="002C7FBD" w:rsidP="002C7F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Arrow: Pentagon 4"/>
                        <wps:cNvSpPr/>
                        <wps:spPr>
                          <a:xfrm>
                            <a:off x="-56694" y="0"/>
                            <a:ext cx="1885950" cy="476250"/>
                          </a:xfrm>
                          <a:prstGeom prst="homePlate">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6C1CFB" w14:textId="77777777" w:rsidR="002C7FBD" w:rsidRPr="002C7FBD" w:rsidRDefault="002C7FBD" w:rsidP="002C7FBD">
                              <w:pPr>
                                <w:jc w:val="center"/>
                                <w:rPr>
                                  <w:color w:val="000000" w:themeColor="text1"/>
                                </w:rPr>
                              </w:pPr>
                              <w:r w:rsidRPr="002C7FBD">
                                <w:rPr>
                                  <w:color w:val="000000" w:themeColor="text1"/>
                                </w:rPr>
                                <w:t>Tell us about your concerns</w:t>
                              </w:r>
                            </w:p>
                            <w:p w14:paraId="3EA08CC5" w14:textId="77777777" w:rsidR="002C7FBD" w:rsidRDefault="002C7FBD" w:rsidP="002C7F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4346D6" id="Group 7" o:spid="_x0000_s1026" style="position:absolute;margin-left:2pt;margin-top:5.1pt;width:451.5pt;height:37.5pt;z-index:251660288;mso-position-horizontal-relative:margin;mso-width-relative:margin;mso-height-relative:margin" coordorigin="-566" coordsize="56826,4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6" o:spid="_x0000_s1027" type="#_x0000_t15" style="position:absolute;left:34231;width:22028;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" adj="19265" fillcolor="#e2efd9 [665]" strokecolor="#375623 [1609]" strokeweight="1pt">
                  <v:textbox>
                    <w:txbxContent>
                      <w:p w14:paraId="206ED873" w14:textId="77777777" w:rsidR="002C7FBD" w:rsidRDefault="002C7FBD" w:rsidP="002C7FBD">
                        <w:pPr>
                          <w:jc w:val="center"/>
                        </w:pPr>
                        <w:r>
                          <w:t>We will decide whether your      child needs SEN Support</w:t>
                        </w:r>
                      </w:p>
                    </w:txbxContent>
                  </v:textbox>
                </v:shape>
                <v:shape id="Arrow: Pentagon 5" o:spid="_x0000_s1028" type="#_x0000_t15" style="position:absolute;left:15879;width:20871;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" adj="19136" fillcolor="#a8d08d [1945]" strokecolor="#375623 [1609]" strokeweight="1pt">
                  <v:textbox>
                    <w:txbxContent>
                      <w:p w14:paraId="6A19210E" w14:textId="77777777" w:rsidR="002C7FBD" w:rsidRDefault="002C7FBD" w:rsidP="002C7FBD">
                        <w:pPr>
                          <w:jc w:val="center"/>
                        </w:pPr>
                        <w:r>
                          <w:t>We will invite you to a    meeting to discuss them</w:t>
                        </w:r>
                      </w:p>
                      <w:p w14:paraId="61160E7E" w14:textId="77777777" w:rsidR="002C7FBD" w:rsidRDefault="002C7FBD" w:rsidP="002C7FBD">
                        <w:pPr>
                          <w:jc w:val="center"/>
                        </w:pPr>
                      </w:p>
                    </w:txbxContent>
                  </v:textbox>
                </v:shape>
                <v:shape id="Arrow: Pentagon 4" o:spid="_x0000_s1029" type="#_x0000_t15" style="position:absolute;left:-566;width:18858;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" adj="18873" fillcolor="#70ad47 [3209]" strokecolor="#375623 [1609]" strokeweight="1pt">
                  <v:textbox>
                    <w:txbxContent>
                      <w:p w14:paraId="306C1CFB" w14:textId="77777777" w:rsidR="002C7FBD" w:rsidRPr="002C7FBD" w:rsidRDefault="002C7FBD" w:rsidP="002C7FBD">
                        <w:pPr>
                          <w:jc w:val="center"/>
                          <w:rPr>
                            <w:color w:val="000000" w:themeColor="text1"/>
                          </w:rPr>
                        </w:pPr>
                        <w:r w:rsidRPr="002C7FBD">
                          <w:rPr>
                            <w:color w:val="000000" w:themeColor="text1"/>
                          </w:rPr>
                          <w:t>Tell us about your concerns</w:t>
                        </w:r>
                      </w:p>
                      <w:p w14:paraId="3EA08CC5" w14:textId="77777777" w:rsidR="002C7FBD" w:rsidRDefault="002C7FBD" w:rsidP="002C7FBD">
                        <w:pPr>
                          <w:jc w:val="center"/>
                        </w:pPr>
                      </w:p>
                    </w:txbxContent>
                  </v:textbox>
                </v:shape>
                <w10:wrap anchorx="margin"/>
              </v:group>
            </w:pict>
          </mc:Fallback>
        </mc:AlternateContent>
      </w:r>
    </w:p>
    <w:p w14:paraId="636AA995" w14:textId="77777777" w:rsidR="002C7FBD" w:rsidRDefault="002C7FBD" w:rsidP="002C7FBD">
      <w:pPr>
        <w:spacing w:after="0" w:line="240" w:lineRule="auto"/>
      </w:pPr>
    </w:p>
    <w:p w14:paraId="0DF8960B" w14:textId="77777777" w:rsidR="002C7FBD" w:rsidRDefault="002C7FBD" w:rsidP="002C7FBD">
      <w:pPr>
        <w:spacing w:after="0" w:line="240" w:lineRule="auto"/>
      </w:pPr>
    </w:p>
    <w:tbl>
      <w:tblPr>
        <w:tblStyle w:val="TableGrid"/>
        <w:tblW w:w="0" w:type="auto"/>
        <w:tblLook w:val="04A0" w:firstRow="1" w:lastRow="0" w:firstColumn="1" w:lastColumn="0" w:noHBand="0" w:noVBand="1"/>
      </w:tblPr>
      <w:tblGrid>
        <w:gridCol w:w="3015"/>
        <w:gridCol w:w="3001"/>
        <w:gridCol w:w="3000"/>
      </w:tblGrid>
      <w:tr w:rsidR="002C7FBD" w14:paraId="58A9DBD5" w14:textId="77777777" w:rsidTr="002C7FBD">
        <w:tc>
          <w:tcPr>
            <w:tcW w:w="3005" w:type="dxa"/>
          </w:tcPr>
          <w:p w14:paraId="14A0E077" w14:textId="749D2275" w:rsidR="002C7FBD" w:rsidRPr="002C7FBD" w:rsidRDefault="002C7FBD" w:rsidP="002C7FBD">
            <w:pPr>
              <w:pStyle w:val="ListParagraph"/>
              <w:numPr>
                <w:ilvl w:val="0"/>
                <w:numId w:val="8"/>
              </w:numPr>
              <w:rPr>
                <w:sz w:val="20"/>
                <w:szCs w:val="20"/>
              </w:rPr>
            </w:pPr>
            <w:r w:rsidRPr="002C7FBD">
              <w:rPr>
                <w:sz w:val="20"/>
                <w:szCs w:val="20"/>
              </w:rPr>
              <w:t>If you think your child might have SEN</w:t>
            </w:r>
            <w:r w:rsidR="007E2323">
              <w:rPr>
                <w:sz w:val="20"/>
                <w:szCs w:val="20"/>
              </w:rPr>
              <w:t>D</w:t>
            </w:r>
            <w:r w:rsidRPr="002C7FBD">
              <w:rPr>
                <w:sz w:val="20"/>
                <w:szCs w:val="20"/>
              </w:rPr>
              <w:t>, the first person</w:t>
            </w:r>
            <w:r>
              <w:rPr>
                <w:sz w:val="20"/>
                <w:szCs w:val="20"/>
              </w:rPr>
              <w:t xml:space="preserve"> </w:t>
            </w:r>
            <w:r w:rsidRPr="002C7FBD">
              <w:rPr>
                <w:sz w:val="20"/>
                <w:szCs w:val="20"/>
              </w:rPr>
              <w:t>you should tell is your child’s teacher.</w:t>
            </w:r>
          </w:p>
          <w:p w14:paraId="7ACFFF1B" w14:textId="77777777" w:rsidR="002C7FBD" w:rsidRPr="002C7FBD" w:rsidRDefault="002C7FBD" w:rsidP="002C7FBD">
            <w:pPr>
              <w:pStyle w:val="ListParagraph"/>
              <w:numPr>
                <w:ilvl w:val="0"/>
                <w:numId w:val="8"/>
              </w:numPr>
              <w:rPr>
                <w:sz w:val="20"/>
                <w:szCs w:val="20"/>
              </w:rPr>
            </w:pPr>
            <w:r w:rsidRPr="002C7FBD">
              <w:rPr>
                <w:sz w:val="20"/>
                <w:szCs w:val="20"/>
              </w:rPr>
              <w:t>You can discuss this with the teacher either at the start</w:t>
            </w:r>
            <w:r>
              <w:rPr>
                <w:sz w:val="20"/>
                <w:szCs w:val="20"/>
              </w:rPr>
              <w:t xml:space="preserve"> </w:t>
            </w:r>
            <w:r w:rsidRPr="002C7FBD">
              <w:rPr>
                <w:sz w:val="20"/>
                <w:szCs w:val="20"/>
              </w:rPr>
              <w:t>or end of the day.</w:t>
            </w:r>
          </w:p>
          <w:p w14:paraId="187AB2C3" w14:textId="77777777" w:rsidR="002C7FBD" w:rsidRPr="002C7FBD" w:rsidRDefault="002C7FBD" w:rsidP="002C7FBD">
            <w:pPr>
              <w:pStyle w:val="ListParagraph"/>
              <w:numPr>
                <w:ilvl w:val="0"/>
                <w:numId w:val="8"/>
              </w:numPr>
              <w:rPr>
                <w:sz w:val="20"/>
                <w:szCs w:val="20"/>
              </w:rPr>
            </w:pPr>
            <w:r w:rsidRPr="002C7FBD">
              <w:rPr>
                <w:sz w:val="20"/>
                <w:szCs w:val="20"/>
              </w:rPr>
              <w:t>They will pass the message on to our SENCO, Mrs</w:t>
            </w:r>
            <w:r>
              <w:rPr>
                <w:sz w:val="20"/>
                <w:szCs w:val="20"/>
              </w:rPr>
              <w:t xml:space="preserve"> Hadley</w:t>
            </w:r>
            <w:r w:rsidRPr="002C7FBD">
              <w:rPr>
                <w:sz w:val="20"/>
                <w:szCs w:val="20"/>
              </w:rPr>
              <w:t>, who will be in touch to discuss your concerns.</w:t>
            </w:r>
          </w:p>
          <w:p w14:paraId="3628915F" w14:textId="77777777" w:rsidR="002C7FBD" w:rsidRPr="002C7FBD" w:rsidRDefault="002C7FBD" w:rsidP="002C7FBD">
            <w:pPr>
              <w:pStyle w:val="ListParagraph"/>
              <w:numPr>
                <w:ilvl w:val="0"/>
                <w:numId w:val="8"/>
              </w:numPr>
              <w:rPr>
                <w:sz w:val="20"/>
                <w:szCs w:val="20"/>
              </w:rPr>
            </w:pPr>
            <w:r w:rsidRPr="002C7FBD">
              <w:rPr>
                <w:sz w:val="20"/>
                <w:szCs w:val="20"/>
              </w:rPr>
              <w:t>You can also contact the SENCO directly</w:t>
            </w:r>
            <w:r>
              <w:rPr>
                <w:sz w:val="20"/>
                <w:szCs w:val="20"/>
              </w:rPr>
              <w:t xml:space="preserve"> - </w:t>
            </w:r>
            <w:r w:rsidRPr="002C7FBD">
              <w:rPr>
                <w:sz w:val="20"/>
                <w:szCs w:val="20"/>
              </w:rPr>
              <w:t>senco@fairfield.worcs.sch.uk)</w:t>
            </w:r>
          </w:p>
          <w:p w14:paraId="4D5DBBA2" w14:textId="77777777" w:rsidR="002C7FBD" w:rsidRDefault="002C7FBD" w:rsidP="002C7FBD"/>
        </w:tc>
        <w:tc>
          <w:tcPr>
            <w:tcW w:w="3005" w:type="dxa"/>
          </w:tcPr>
          <w:p w14:paraId="1FF412B1" w14:textId="77777777" w:rsidR="002C7FBD" w:rsidRPr="002C7FBD" w:rsidRDefault="002C7FBD" w:rsidP="002C7FBD">
            <w:pPr>
              <w:pStyle w:val="ListParagraph"/>
              <w:numPr>
                <w:ilvl w:val="0"/>
                <w:numId w:val="9"/>
              </w:numPr>
              <w:rPr>
                <w:sz w:val="20"/>
                <w:szCs w:val="20"/>
              </w:rPr>
            </w:pPr>
            <w:r w:rsidRPr="002C7FBD">
              <w:rPr>
                <w:sz w:val="20"/>
                <w:szCs w:val="20"/>
              </w:rPr>
              <w:t>We will meet with you to discuss your concerns</w:t>
            </w:r>
            <w:r>
              <w:rPr>
                <w:sz w:val="20"/>
                <w:szCs w:val="20"/>
              </w:rPr>
              <w:t xml:space="preserve"> </w:t>
            </w:r>
            <w:r w:rsidRPr="002C7FBD">
              <w:rPr>
                <w:sz w:val="20"/>
                <w:szCs w:val="20"/>
              </w:rPr>
              <w:t>and try to get a better understanding of what</w:t>
            </w:r>
            <w:r>
              <w:rPr>
                <w:sz w:val="20"/>
                <w:szCs w:val="20"/>
              </w:rPr>
              <w:t xml:space="preserve"> </w:t>
            </w:r>
            <w:r w:rsidRPr="002C7FBD">
              <w:rPr>
                <w:sz w:val="20"/>
                <w:szCs w:val="20"/>
              </w:rPr>
              <w:t>your child’s strengths and difficulties are.</w:t>
            </w:r>
          </w:p>
          <w:p w14:paraId="717DC5CC" w14:textId="77777777" w:rsidR="002C7FBD" w:rsidRPr="002C7FBD" w:rsidRDefault="002C7FBD" w:rsidP="002C7FBD">
            <w:pPr>
              <w:pStyle w:val="ListParagraph"/>
              <w:numPr>
                <w:ilvl w:val="0"/>
                <w:numId w:val="9"/>
              </w:numPr>
              <w:rPr>
                <w:sz w:val="20"/>
                <w:szCs w:val="20"/>
              </w:rPr>
            </w:pPr>
            <w:r w:rsidRPr="002C7FBD">
              <w:rPr>
                <w:sz w:val="20"/>
                <w:szCs w:val="20"/>
              </w:rPr>
              <w:t>Together we will decide what outcomes to seek</w:t>
            </w:r>
            <w:r>
              <w:rPr>
                <w:sz w:val="20"/>
                <w:szCs w:val="20"/>
              </w:rPr>
              <w:t xml:space="preserve"> </w:t>
            </w:r>
            <w:r w:rsidRPr="002C7FBD">
              <w:rPr>
                <w:sz w:val="20"/>
                <w:szCs w:val="20"/>
              </w:rPr>
              <w:t>for your child and agree on next steps.</w:t>
            </w:r>
          </w:p>
          <w:p w14:paraId="011A177A" w14:textId="77777777" w:rsidR="002C7FBD" w:rsidRPr="002C7FBD" w:rsidRDefault="002C7FBD" w:rsidP="002C7FBD">
            <w:pPr>
              <w:pStyle w:val="ListParagraph"/>
              <w:numPr>
                <w:ilvl w:val="0"/>
                <w:numId w:val="9"/>
              </w:numPr>
              <w:rPr>
                <w:sz w:val="20"/>
                <w:szCs w:val="20"/>
              </w:rPr>
            </w:pPr>
            <w:r w:rsidRPr="002C7FBD">
              <w:rPr>
                <w:sz w:val="20"/>
                <w:szCs w:val="20"/>
              </w:rPr>
              <w:t>We will make a note of what’s been discussed</w:t>
            </w:r>
            <w:r>
              <w:rPr>
                <w:sz w:val="20"/>
                <w:szCs w:val="20"/>
              </w:rPr>
              <w:t xml:space="preserve"> </w:t>
            </w:r>
            <w:r w:rsidRPr="002C7FBD">
              <w:rPr>
                <w:sz w:val="20"/>
                <w:szCs w:val="20"/>
              </w:rPr>
              <w:t>and add this to your child’s record. You will als</w:t>
            </w:r>
            <w:r>
              <w:rPr>
                <w:sz w:val="20"/>
                <w:szCs w:val="20"/>
              </w:rPr>
              <w:t>o</w:t>
            </w:r>
            <w:r w:rsidRPr="002C7FBD">
              <w:rPr>
                <w:sz w:val="20"/>
                <w:szCs w:val="20"/>
              </w:rPr>
              <w:t xml:space="preserve"> be given a copy of this.</w:t>
            </w:r>
          </w:p>
        </w:tc>
        <w:tc>
          <w:tcPr>
            <w:tcW w:w="3006" w:type="dxa"/>
          </w:tcPr>
          <w:p w14:paraId="61035A3E" w14:textId="77777777" w:rsidR="002C7FBD" w:rsidRPr="002C7FBD" w:rsidRDefault="002C7FBD" w:rsidP="002C7FBD">
            <w:pPr>
              <w:rPr>
                <w:sz w:val="20"/>
                <w:szCs w:val="20"/>
              </w:rPr>
            </w:pPr>
            <w:r w:rsidRPr="002C7FBD">
              <w:rPr>
                <w:sz w:val="20"/>
                <w:szCs w:val="20"/>
              </w:rPr>
              <w:t>If we decide that your child needs SEN support, we will formally notify you in writing and your child will be added to the school’s SEND register.</w:t>
            </w:r>
          </w:p>
        </w:tc>
      </w:tr>
    </w:tbl>
    <w:p w14:paraId="0763617C" w14:textId="77777777" w:rsidR="002C7FBD" w:rsidRDefault="002C7FBD" w:rsidP="002C7FBD">
      <w:pPr>
        <w:spacing w:after="0" w:line="240" w:lineRule="auto"/>
      </w:pPr>
    </w:p>
    <w:p w14:paraId="0A9F8321" w14:textId="77777777" w:rsidR="002C7FBD" w:rsidRPr="002C7FBD" w:rsidRDefault="002C7FBD" w:rsidP="002C7FBD">
      <w:pPr>
        <w:spacing w:after="0" w:line="240" w:lineRule="auto"/>
        <w:rPr>
          <w:b/>
          <w:color w:val="70AD47" w:themeColor="accent6"/>
          <w:sz w:val="28"/>
          <w:szCs w:val="28"/>
        </w:rPr>
      </w:pPr>
      <w:r w:rsidRPr="002C7FBD">
        <w:rPr>
          <w:b/>
          <w:color w:val="70AD47" w:themeColor="accent6"/>
          <w:sz w:val="28"/>
          <w:szCs w:val="28"/>
        </w:rPr>
        <w:t>4. How will the school know if my child needs SEN support?</w:t>
      </w:r>
    </w:p>
    <w:p w14:paraId="24763B7E" w14:textId="77777777" w:rsidR="002C7FBD" w:rsidRDefault="002C7FBD" w:rsidP="002C7FBD">
      <w:pPr>
        <w:spacing w:after="0" w:line="240" w:lineRule="auto"/>
      </w:pPr>
    </w:p>
    <w:p w14:paraId="66D51495" w14:textId="4CEB4ED6" w:rsidR="002C7FBD" w:rsidRDefault="002C7FBD" w:rsidP="002C7FBD">
      <w:pPr>
        <w:spacing w:after="0" w:line="240" w:lineRule="auto"/>
      </w:pPr>
      <w:r>
        <w:t>All our class teachers are aware of SEN and are on the lookout for any pupils who are</w:t>
      </w:r>
      <w:r w:rsidR="007E2323">
        <w:t xml:space="preserve"> no</w:t>
      </w:r>
      <w:r>
        <w:t>t making the expected level of progress in their schoolwork or socially.</w:t>
      </w:r>
    </w:p>
    <w:p w14:paraId="178380BB" w14:textId="77777777" w:rsidR="002C7FBD" w:rsidRDefault="002C7FBD" w:rsidP="002C7FBD">
      <w:pPr>
        <w:spacing w:after="0" w:line="240" w:lineRule="auto"/>
      </w:pPr>
    </w:p>
    <w:p w14:paraId="2AEE4F4A" w14:textId="77777777" w:rsidR="002C7FBD" w:rsidRDefault="002C7FBD" w:rsidP="002C7FBD">
      <w:pPr>
        <w:spacing w:after="0" w:line="240" w:lineRule="auto"/>
      </w:pPr>
      <w:r>
        <w:t>If the teacher notices that a pupil is falling behind, they try to find out if the pupil has any gaps in their learning. If they can find a gap, they will give the pupil extra tuition to try to fill it. Pupils who do not have SEN usually make progress quickly once the gap in their learning has been filled.</w:t>
      </w:r>
    </w:p>
    <w:p w14:paraId="13649D0E" w14:textId="77777777" w:rsidR="002C7FBD" w:rsidRDefault="002C7FBD" w:rsidP="002C7FBD">
      <w:pPr>
        <w:spacing w:after="0" w:line="240" w:lineRule="auto"/>
      </w:pPr>
    </w:p>
    <w:p w14:paraId="15E9ED64" w14:textId="77777777" w:rsidR="002C7FBD" w:rsidRDefault="002C7FBD" w:rsidP="002C7FBD">
      <w:pPr>
        <w:spacing w:after="0" w:line="240" w:lineRule="auto"/>
      </w:pPr>
      <w:r>
        <w:t>If the pupil is still struggling to make the expected progress, the teacher will talk to the SENCO, and will contact you to discuss the possibility that your child has SEN.</w:t>
      </w:r>
    </w:p>
    <w:p w14:paraId="4A44DDDC" w14:textId="77777777" w:rsidR="002C7FBD" w:rsidRDefault="002C7FBD" w:rsidP="002C7FBD">
      <w:pPr>
        <w:spacing w:after="0" w:line="240" w:lineRule="auto"/>
      </w:pPr>
      <w:r>
        <w:lastRenderedPageBreak/>
        <w:t>The SENCO will observe the pupil in the classroom and in the playground to see what their strengths and difficulties are. They will have discussions with your child’s teacher/s, to see if there have been any issues with, or changes in, their progress, attainment or behaviour. They will also compare your child's progress and development with their peers and available national data.</w:t>
      </w:r>
    </w:p>
    <w:p w14:paraId="4F00142B" w14:textId="77777777" w:rsidR="002C7FBD" w:rsidRDefault="002C7FBD" w:rsidP="002C7FBD">
      <w:pPr>
        <w:spacing w:after="0" w:line="240" w:lineRule="auto"/>
      </w:pPr>
    </w:p>
    <w:p w14:paraId="511287E4" w14:textId="77777777" w:rsidR="002C7FBD" w:rsidRDefault="002C7FBD" w:rsidP="002C7FBD">
      <w:pPr>
        <w:spacing w:after="0" w:line="240" w:lineRule="auto"/>
      </w:pPr>
      <w:r>
        <w:t>The SENCO will ask for your opinion and speak to your child to get their input as well. They may also, where appropriate, ask for the opinion of external experts such as a speech and language therapist, an educational psychologist, or a paediatrician.</w:t>
      </w:r>
    </w:p>
    <w:p w14:paraId="4EF4209A" w14:textId="77777777" w:rsidR="002C7FBD" w:rsidRDefault="002C7FBD" w:rsidP="002C7FBD">
      <w:pPr>
        <w:spacing w:after="0" w:line="240" w:lineRule="auto"/>
      </w:pPr>
    </w:p>
    <w:p w14:paraId="06938792" w14:textId="77777777" w:rsidR="002C7FBD" w:rsidRDefault="002C7FBD" w:rsidP="002C7FBD">
      <w:pPr>
        <w:spacing w:after="0" w:line="240" w:lineRule="auto"/>
      </w:pPr>
      <w:r>
        <w:t>Based on all of this information, the SENCO will decide whether your child needs SEN support. You will be told the outcome of the decision in writing.</w:t>
      </w:r>
    </w:p>
    <w:p w14:paraId="64C4946C" w14:textId="77777777" w:rsidR="002C7FBD" w:rsidRDefault="002C7FBD" w:rsidP="002C7FBD">
      <w:pPr>
        <w:spacing w:after="0" w:line="240" w:lineRule="auto"/>
      </w:pPr>
    </w:p>
    <w:p w14:paraId="647EEFC3" w14:textId="631D99A9" w:rsidR="002C7FBD" w:rsidRDefault="002C7FBD" w:rsidP="002C7FBD">
      <w:pPr>
        <w:spacing w:after="0" w:line="240" w:lineRule="auto"/>
      </w:pPr>
      <w:r>
        <w:t xml:space="preserve">If your child does need SEN support, their name will be added to the school’s SEN register, and the class teacher and </w:t>
      </w:r>
      <w:r w:rsidR="00320B4C">
        <w:t>SENCO</w:t>
      </w:r>
      <w:r>
        <w:t xml:space="preserve"> will work with you to create a SEN support plan for them.</w:t>
      </w:r>
    </w:p>
    <w:p w14:paraId="74C107B2" w14:textId="77777777" w:rsidR="002C7FBD" w:rsidRDefault="002C7FBD" w:rsidP="002C7FBD">
      <w:pPr>
        <w:spacing w:after="0" w:line="240" w:lineRule="auto"/>
      </w:pPr>
    </w:p>
    <w:p w14:paraId="2C511B2C" w14:textId="77777777" w:rsidR="002C7FBD" w:rsidRDefault="002C7FBD" w:rsidP="002C7FBD">
      <w:pPr>
        <w:spacing w:after="0" w:line="240" w:lineRule="auto"/>
      </w:pPr>
      <w:r w:rsidRPr="002C7FBD">
        <w:rPr>
          <w:b/>
          <w:color w:val="70AD47" w:themeColor="accent6"/>
          <w:sz w:val="28"/>
          <w:szCs w:val="28"/>
        </w:rPr>
        <w:t>5. How will the school measure my child’s progress?</w:t>
      </w:r>
      <w:r w:rsidRPr="002C7FBD">
        <w:t xml:space="preserve"> </w:t>
      </w:r>
    </w:p>
    <w:p w14:paraId="3E8C22DA" w14:textId="77777777" w:rsidR="002C7FBD" w:rsidRDefault="002C7FBD" w:rsidP="002C7FBD">
      <w:pPr>
        <w:spacing w:after="0" w:line="240" w:lineRule="auto"/>
      </w:pPr>
    </w:p>
    <w:p w14:paraId="2121E40F" w14:textId="3EE00637" w:rsidR="002C7FBD" w:rsidRDefault="002C7FBD" w:rsidP="002C7FBD">
      <w:pPr>
        <w:spacing w:after="0" w:line="240" w:lineRule="auto"/>
      </w:pPr>
      <w:r>
        <w:t>We will follow the ‘</w:t>
      </w:r>
      <w:r w:rsidRPr="00320B4C">
        <w:rPr>
          <w:b/>
        </w:rPr>
        <w:t>graduated approach’</w:t>
      </w:r>
      <w:r>
        <w:t xml:space="preserve"> to meeting your child’s SEN needs. The graduated approach is a 4-part cycle of assess, plan, do, review.</w:t>
      </w:r>
    </w:p>
    <w:p w14:paraId="335B364F" w14:textId="77777777" w:rsidR="00320B4C" w:rsidRDefault="00320B4C" w:rsidP="002C7FBD">
      <w:pPr>
        <w:spacing w:after="0" w:line="240" w:lineRule="auto"/>
      </w:pPr>
    </w:p>
    <w:p w14:paraId="2C36C547" w14:textId="77777777" w:rsidR="002C7FBD" w:rsidRDefault="002C7FBD" w:rsidP="002C7FBD">
      <w:pPr>
        <w:spacing w:after="0" w:line="240" w:lineRule="auto"/>
      </w:pPr>
      <w:r w:rsidRPr="002C7FBD">
        <w:rPr>
          <w:noProof/>
        </w:rPr>
        <mc:AlternateContent>
          <mc:Choice Requires="wps">
            <w:drawing>
              <wp:anchor distT="45720" distB="45720" distL="114300" distR="114300" simplePos="0" relativeHeight="251665408" behindDoc="0" locked="0" layoutInCell="1" allowOverlap="1" wp14:anchorId="6073CA95" wp14:editId="552FA3BF">
                <wp:simplePos x="0" y="0"/>
                <wp:positionH relativeFrom="margin">
                  <wp:posOffset>3606800</wp:posOffset>
                </wp:positionH>
                <wp:positionV relativeFrom="paragraph">
                  <wp:posOffset>66040</wp:posOffset>
                </wp:positionV>
                <wp:extent cx="2400300" cy="146050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60500"/>
                        </a:xfrm>
                        <a:prstGeom prst="rect">
                          <a:avLst/>
                        </a:prstGeom>
                        <a:solidFill>
                          <a:srgbClr val="FFFFFF"/>
                        </a:solidFill>
                        <a:ln w="9525">
                          <a:solidFill>
                            <a:srgbClr val="000000"/>
                          </a:solidFill>
                          <a:miter lim="800000"/>
                          <a:headEnd/>
                          <a:tailEnd/>
                        </a:ln>
                      </wps:spPr>
                      <wps:txbx>
                        <w:txbxContent>
                          <w:p w14:paraId="253BAA59" w14:textId="77777777" w:rsidR="002C7FBD" w:rsidRPr="002C7FBD" w:rsidRDefault="002C7FBD" w:rsidP="002C7FBD">
                            <w:pPr>
                              <w:spacing w:after="0"/>
                              <w:rPr>
                                <w:color w:val="70AD47" w:themeColor="accent6"/>
                                <w:sz w:val="20"/>
                                <w:szCs w:val="20"/>
                              </w:rPr>
                            </w:pPr>
                            <w:r w:rsidRPr="002C7FBD">
                              <w:rPr>
                                <w:b/>
                                <w:color w:val="70AD47" w:themeColor="accent6"/>
                              </w:rPr>
                              <w:t>Plan</w:t>
                            </w:r>
                          </w:p>
                          <w:p w14:paraId="7D02E5F4" w14:textId="77777777" w:rsidR="002C7FBD" w:rsidRPr="002C7FBD" w:rsidRDefault="002C7FBD" w:rsidP="002C7FBD">
                            <w:pPr>
                              <w:spacing w:after="0"/>
                              <w:rPr>
                                <w:sz w:val="20"/>
                                <w:szCs w:val="20"/>
                              </w:rPr>
                            </w:pPr>
                            <w:r w:rsidRPr="002C7FBD">
                              <w:rPr>
                                <w:sz w:val="20"/>
                                <w:szCs w:val="20"/>
                              </w:rPr>
                              <w:t xml:space="preserve">In discussion with you and your child, we will decide what outcomes we are hoping to achieve. We will </w:t>
                            </w:r>
                            <w:proofErr w:type="gramStart"/>
                            <w:r w:rsidRPr="002C7FBD">
                              <w:rPr>
                                <w:sz w:val="20"/>
                                <w:szCs w:val="20"/>
                              </w:rPr>
                              <w:t>make a plan</w:t>
                            </w:r>
                            <w:proofErr w:type="gramEnd"/>
                            <w:r w:rsidRPr="002C7FBD">
                              <w:rPr>
                                <w:sz w:val="20"/>
                                <w:szCs w:val="20"/>
                              </w:rPr>
                              <w:t xml:space="preserve"> of the support we will offer your child to help them meet those outcomes. We will make a record of this and share it with you and all relevant school staff</w:t>
                            </w:r>
                            <w:r>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73CA95" id="_x0000_t202" coordsize="21600,21600" o:spt="202" path="m,l,21600r21600,l21600,xe">
                <v:stroke joinstyle="miter"/>
                <v:path gradientshapeok="t" o:connecttype="rect"/>
              </v:shapetype>
              <v:shape id="Text Box 2" o:spid="_x0000_s1030" type="#_x0000_t202" style="position:absolute;margin-left:284pt;margin-top:5.2pt;width:189pt;height:1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">
                <v:textbox>
                  <w:txbxContent>
                    <w:p w14:paraId="253BAA59" w14:textId="77777777" w:rsidR="002C7FBD" w:rsidRPr="002C7FBD" w:rsidRDefault="002C7FBD" w:rsidP="002C7FBD">
                      <w:pPr>
                        <w:spacing w:after="0"/>
                        <w:rPr>
                          <w:color w:val="70AD47" w:themeColor="accent6"/>
                          <w:sz w:val="20"/>
                          <w:szCs w:val="20"/>
                        </w:rPr>
                      </w:pPr>
                      <w:r w:rsidRPr="002C7FBD">
                        <w:rPr>
                          <w:b/>
                          <w:color w:val="70AD47" w:themeColor="accent6"/>
                        </w:rPr>
                        <w:t>Plan</w:t>
                      </w:r>
                    </w:p>
                    <w:p w14:paraId="7D02E5F4" w14:textId="77777777" w:rsidR="002C7FBD" w:rsidRPr="002C7FBD" w:rsidRDefault="002C7FBD" w:rsidP="002C7FBD">
                      <w:pPr>
                        <w:spacing w:after="0"/>
                        <w:rPr>
                          <w:sz w:val="20"/>
                          <w:szCs w:val="20"/>
                        </w:rPr>
                      </w:pPr>
                      <w:r w:rsidRPr="002C7FBD">
                        <w:rPr>
                          <w:sz w:val="20"/>
                          <w:szCs w:val="20"/>
                        </w:rPr>
                        <w:t xml:space="preserve">In discussion with you and your child, we will decide what outcomes we are hoping to achieve. We will </w:t>
                      </w:r>
                      <w:proofErr w:type="gramStart"/>
                      <w:r w:rsidRPr="002C7FBD">
                        <w:rPr>
                          <w:sz w:val="20"/>
                          <w:szCs w:val="20"/>
                        </w:rPr>
                        <w:t>make a plan</w:t>
                      </w:r>
                      <w:proofErr w:type="gramEnd"/>
                      <w:r w:rsidRPr="002C7FBD">
                        <w:rPr>
                          <w:sz w:val="20"/>
                          <w:szCs w:val="20"/>
                        </w:rPr>
                        <w:t xml:space="preserve"> of the support we will offer your child to help them meet those outcomes. We will make a record of this and share it with you and all relevant school staff</w:t>
                      </w:r>
                      <w:r>
                        <w:rPr>
                          <w:sz w:val="20"/>
                          <w:szCs w:val="20"/>
                        </w:rPr>
                        <w:t>.</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46DF137F" wp14:editId="76FBC9CC">
                <wp:simplePos x="0" y="0"/>
                <wp:positionH relativeFrom="margin">
                  <wp:align>left</wp:align>
                </wp:positionH>
                <wp:positionV relativeFrom="paragraph">
                  <wp:posOffset>87630</wp:posOffset>
                </wp:positionV>
                <wp:extent cx="2279650" cy="14605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460500"/>
                        </a:xfrm>
                        <a:prstGeom prst="rect">
                          <a:avLst/>
                        </a:prstGeom>
                        <a:solidFill>
                          <a:srgbClr val="FFFFFF"/>
                        </a:solidFill>
                        <a:ln w="9525">
                          <a:solidFill>
                            <a:srgbClr val="000000"/>
                          </a:solidFill>
                          <a:miter lim="800000"/>
                          <a:headEnd/>
                          <a:tailEnd/>
                        </a:ln>
                      </wps:spPr>
                      <wps:txbx>
                        <w:txbxContent>
                          <w:p w14:paraId="6025BE47" w14:textId="77777777" w:rsidR="002C7FBD" w:rsidRPr="002C7FBD" w:rsidRDefault="002C7FBD" w:rsidP="002C7FBD">
                            <w:pPr>
                              <w:spacing w:after="0"/>
                              <w:jc w:val="right"/>
                              <w:rPr>
                                <w:b/>
                                <w:color w:val="70AD47" w:themeColor="accent6"/>
                                <w:sz w:val="20"/>
                                <w:szCs w:val="20"/>
                              </w:rPr>
                            </w:pPr>
                            <w:r w:rsidRPr="002C7FBD">
                              <w:rPr>
                                <w:b/>
                                <w:color w:val="70AD47" w:themeColor="accent6"/>
                                <w:sz w:val="24"/>
                                <w:szCs w:val="24"/>
                              </w:rPr>
                              <w:t>Assess</w:t>
                            </w:r>
                          </w:p>
                          <w:p w14:paraId="2301892E" w14:textId="33C5E527" w:rsidR="002C7FBD" w:rsidRPr="002C7FBD" w:rsidRDefault="002C7FBD" w:rsidP="002C7FBD">
                            <w:pPr>
                              <w:spacing w:after="0"/>
                              <w:jc w:val="right"/>
                              <w:rPr>
                                <w:sz w:val="20"/>
                                <w:szCs w:val="20"/>
                              </w:rPr>
                            </w:pPr>
                            <w:r w:rsidRPr="002C7FBD">
                              <w:rPr>
                                <w:sz w:val="20"/>
                                <w:szCs w:val="20"/>
                              </w:rPr>
                              <w:t>If your child is not making the expected level of progress, we will make an assessment to find out what strengths and difficulties your child has. We will ask for you and your child’s input, as well as getting help from external professionals</w:t>
                            </w:r>
                            <w:r w:rsidR="00380B57">
                              <w:rPr>
                                <w:sz w:val="20"/>
                                <w:szCs w:val="20"/>
                              </w:rPr>
                              <w:t>,</w:t>
                            </w:r>
                            <w:r w:rsidRPr="002C7FBD">
                              <w:rPr>
                                <w:sz w:val="20"/>
                                <w:szCs w:val="20"/>
                              </w:rPr>
                              <w:t xml:space="preserve"> where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F137F" id="_x0000_s1031" type="#_x0000_t202" style="position:absolute;margin-left:0;margin-top:6.9pt;width:179.5pt;height:1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">
                <v:textbox>
                  <w:txbxContent>
                    <w:p w14:paraId="6025BE47" w14:textId="77777777" w:rsidR="002C7FBD" w:rsidRPr="002C7FBD" w:rsidRDefault="002C7FBD" w:rsidP="002C7FBD">
                      <w:pPr>
                        <w:spacing w:after="0"/>
                        <w:jc w:val="right"/>
                        <w:rPr>
                          <w:b/>
                          <w:color w:val="70AD47" w:themeColor="accent6"/>
                          <w:sz w:val="20"/>
                          <w:szCs w:val="20"/>
                        </w:rPr>
                      </w:pPr>
                      <w:r w:rsidRPr="002C7FBD">
                        <w:rPr>
                          <w:b/>
                          <w:color w:val="70AD47" w:themeColor="accent6"/>
                          <w:sz w:val="24"/>
                          <w:szCs w:val="24"/>
                        </w:rPr>
                        <w:t>Assess</w:t>
                      </w:r>
                    </w:p>
                    <w:p w14:paraId="2301892E" w14:textId="33C5E527" w:rsidR="002C7FBD" w:rsidRPr="002C7FBD" w:rsidRDefault="002C7FBD" w:rsidP="002C7FBD">
                      <w:pPr>
                        <w:spacing w:after="0"/>
                        <w:jc w:val="right"/>
                        <w:rPr>
                          <w:sz w:val="20"/>
                          <w:szCs w:val="20"/>
                        </w:rPr>
                      </w:pPr>
                      <w:r w:rsidRPr="002C7FBD">
                        <w:rPr>
                          <w:sz w:val="20"/>
                          <w:szCs w:val="20"/>
                        </w:rPr>
                        <w:t>If your child is not making the expected level of progress, we will make an assessment to find out what strengths and difficulties your child has. We will ask for you and your child’s input, as well as getting help from external professionals</w:t>
                      </w:r>
                      <w:r w:rsidR="00380B57">
                        <w:rPr>
                          <w:sz w:val="20"/>
                          <w:szCs w:val="20"/>
                        </w:rPr>
                        <w:t>,</w:t>
                      </w:r>
                      <w:r w:rsidRPr="002C7FBD">
                        <w:rPr>
                          <w:sz w:val="20"/>
                          <w:szCs w:val="20"/>
                        </w:rPr>
                        <w:t xml:space="preserve"> where necessary.</w:t>
                      </w:r>
                    </w:p>
                  </w:txbxContent>
                </v:textbox>
                <w10:wrap type="square" anchorx="margin"/>
              </v:shape>
            </w:pict>
          </mc:Fallback>
        </mc:AlternateContent>
      </w:r>
      <w:r w:rsidRPr="002C7FBD">
        <w:rPr>
          <w:noProof/>
        </w:rPr>
        <mc:AlternateContent>
          <mc:Choice Requires="wps">
            <w:drawing>
              <wp:anchor distT="45720" distB="45720" distL="114300" distR="114300" simplePos="0" relativeHeight="251667456" behindDoc="0" locked="0" layoutInCell="1" allowOverlap="1" wp14:anchorId="34798F12" wp14:editId="36727809">
                <wp:simplePos x="0" y="0"/>
                <wp:positionH relativeFrom="margin">
                  <wp:align>left</wp:align>
                </wp:positionH>
                <wp:positionV relativeFrom="paragraph">
                  <wp:posOffset>2712085</wp:posOffset>
                </wp:positionV>
                <wp:extent cx="2279650" cy="128270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282700"/>
                        </a:xfrm>
                        <a:prstGeom prst="rect">
                          <a:avLst/>
                        </a:prstGeom>
                        <a:solidFill>
                          <a:srgbClr val="FFFFFF"/>
                        </a:solidFill>
                        <a:ln w="9525">
                          <a:solidFill>
                            <a:srgbClr val="000000"/>
                          </a:solidFill>
                          <a:miter lim="800000"/>
                          <a:headEnd/>
                          <a:tailEnd/>
                        </a:ln>
                      </wps:spPr>
                      <wps:txbx>
                        <w:txbxContent>
                          <w:p w14:paraId="7DEDC150" w14:textId="77777777" w:rsidR="002C7FBD" w:rsidRDefault="002C7FBD" w:rsidP="002C7FBD">
                            <w:pPr>
                              <w:spacing w:after="0"/>
                              <w:jc w:val="right"/>
                              <w:rPr>
                                <w:sz w:val="20"/>
                                <w:szCs w:val="20"/>
                              </w:rPr>
                            </w:pPr>
                            <w:r w:rsidRPr="002C7FBD">
                              <w:rPr>
                                <w:b/>
                                <w:color w:val="70AD47" w:themeColor="accent6"/>
                              </w:rPr>
                              <w:t>Review</w:t>
                            </w:r>
                            <w:r>
                              <w:rPr>
                                <w:sz w:val="20"/>
                                <w:szCs w:val="20"/>
                              </w:rPr>
                              <w:t xml:space="preserve"> </w:t>
                            </w:r>
                          </w:p>
                          <w:p w14:paraId="251E255B" w14:textId="77777777" w:rsidR="002C7FBD" w:rsidRPr="002C7FBD" w:rsidRDefault="002C7FBD" w:rsidP="002C7FBD">
                            <w:pPr>
                              <w:spacing w:after="0"/>
                              <w:jc w:val="right"/>
                              <w:rPr>
                                <w:sz w:val="20"/>
                                <w:szCs w:val="20"/>
                              </w:rPr>
                            </w:pPr>
                            <w:r w:rsidRPr="002C7FBD">
                              <w:rPr>
                                <w:sz w:val="20"/>
                                <w:szCs w:val="20"/>
                              </w:rPr>
                              <w:t>We will assess how well the support we put in place helped the pupil to meet the outcomes we set. We will use our improved understanding of your child’s needs to improve the support we offer.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98F12" id="_x0000_s1032" type="#_x0000_t202" style="position:absolute;margin-left:0;margin-top:213.55pt;width:179.5pt;height:101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">
                <v:textbox>
                  <w:txbxContent>
                    <w:p w14:paraId="7DEDC150" w14:textId="77777777" w:rsidR="002C7FBD" w:rsidRDefault="002C7FBD" w:rsidP="002C7FBD">
                      <w:pPr>
                        <w:spacing w:after="0"/>
                        <w:jc w:val="right"/>
                        <w:rPr>
                          <w:sz w:val="20"/>
                          <w:szCs w:val="20"/>
                        </w:rPr>
                      </w:pPr>
                      <w:r w:rsidRPr="002C7FBD">
                        <w:rPr>
                          <w:b/>
                          <w:color w:val="70AD47" w:themeColor="accent6"/>
                        </w:rPr>
                        <w:t>Review</w:t>
                      </w:r>
                      <w:r>
                        <w:rPr>
                          <w:sz w:val="20"/>
                          <w:szCs w:val="20"/>
                        </w:rPr>
                        <w:t xml:space="preserve"> </w:t>
                      </w:r>
                    </w:p>
                    <w:p w14:paraId="251E255B" w14:textId="77777777" w:rsidR="002C7FBD" w:rsidRPr="002C7FBD" w:rsidRDefault="002C7FBD" w:rsidP="002C7FBD">
                      <w:pPr>
                        <w:spacing w:after="0"/>
                        <w:jc w:val="right"/>
                        <w:rPr>
                          <w:sz w:val="20"/>
                          <w:szCs w:val="20"/>
                        </w:rPr>
                      </w:pPr>
                      <w:r w:rsidRPr="002C7FBD">
                        <w:rPr>
                          <w:sz w:val="20"/>
                          <w:szCs w:val="20"/>
                        </w:rPr>
                        <w:t>We will assess how well the support we put in place helped the pupil to meet the outcomes we set. We will use our improved understanding of your child’s needs to improve the support we offer.</w:t>
                      </w:r>
                    </w:p>
                  </w:txbxContent>
                </v:textbox>
                <w10:wrap type="square" anchorx="margin"/>
              </v:shape>
            </w:pict>
          </mc:Fallback>
        </mc:AlternateContent>
      </w:r>
      <w:r>
        <w:rPr>
          <w:noProof/>
        </w:rPr>
        <w:drawing>
          <wp:anchor distT="0" distB="0" distL="114300" distR="114300" simplePos="0" relativeHeight="251656191" behindDoc="0" locked="0" layoutInCell="1" allowOverlap="1" wp14:anchorId="52F5F4FB" wp14:editId="40C42716">
            <wp:simplePos x="0" y="0"/>
            <wp:positionH relativeFrom="margin">
              <wp:posOffset>1764030</wp:posOffset>
            </wp:positionH>
            <wp:positionV relativeFrom="paragraph">
              <wp:posOffset>935990</wp:posOffset>
            </wp:positionV>
            <wp:extent cx="2381250" cy="2324100"/>
            <wp:effectExtent l="0" t="0" r="0" b="0"/>
            <wp:wrapThrough wrapText="bothSides">
              <wp:wrapPolygon edited="0">
                <wp:start x="0" y="0"/>
                <wp:lineTo x="0" y="21423"/>
                <wp:lineTo x="21427" y="21423"/>
                <wp:lineTo x="21427" y="0"/>
                <wp:lineTo x="0" y="0"/>
              </wp:wrapPolygon>
            </wp:wrapThrough>
            <wp:docPr id="2" name="Picture 2" descr="Assess, Plan, Do, Review | Leicestershire County Council Professional  Services 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ess, Plan, Do, Review | Leicestershire County Council Professional  Services Port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B069D" w14:textId="77777777" w:rsidR="002C7FBD" w:rsidRPr="002C7FBD" w:rsidRDefault="002C7FBD" w:rsidP="002C7FBD"/>
    <w:p w14:paraId="0F799C5D" w14:textId="77777777" w:rsidR="002C7FBD" w:rsidRPr="002C7FBD" w:rsidRDefault="002C7FBD" w:rsidP="002C7FBD"/>
    <w:p w14:paraId="477061C5" w14:textId="77777777" w:rsidR="002C7FBD" w:rsidRPr="002C7FBD" w:rsidRDefault="002C7FBD" w:rsidP="002C7FBD"/>
    <w:p w14:paraId="3D638F12" w14:textId="77777777" w:rsidR="002C7FBD" w:rsidRPr="002C7FBD" w:rsidRDefault="002C7FBD" w:rsidP="002C7FBD"/>
    <w:p w14:paraId="2F746A79" w14:textId="77777777" w:rsidR="002C7FBD" w:rsidRPr="002C7FBD" w:rsidRDefault="002C7FBD" w:rsidP="002C7FBD"/>
    <w:p w14:paraId="202581FF" w14:textId="77777777" w:rsidR="002C7FBD" w:rsidRPr="002C7FBD" w:rsidRDefault="002C7FBD" w:rsidP="002C7FBD">
      <w:r w:rsidRPr="002C7FBD">
        <w:rPr>
          <w:noProof/>
        </w:rPr>
        <mc:AlternateContent>
          <mc:Choice Requires="wps">
            <w:drawing>
              <wp:anchor distT="45720" distB="45720" distL="114300" distR="114300" simplePos="0" relativeHeight="251669504" behindDoc="0" locked="0" layoutInCell="1" allowOverlap="1" wp14:anchorId="24235CE7" wp14:editId="779A9837">
                <wp:simplePos x="0" y="0"/>
                <wp:positionH relativeFrom="margin">
                  <wp:posOffset>3606800</wp:posOffset>
                </wp:positionH>
                <wp:positionV relativeFrom="paragraph">
                  <wp:posOffset>401320</wp:posOffset>
                </wp:positionV>
                <wp:extent cx="2400300" cy="13335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333500"/>
                        </a:xfrm>
                        <a:prstGeom prst="rect">
                          <a:avLst/>
                        </a:prstGeom>
                        <a:solidFill>
                          <a:srgbClr val="FFFFFF"/>
                        </a:solidFill>
                        <a:ln w="9525">
                          <a:solidFill>
                            <a:srgbClr val="000000"/>
                          </a:solidFill>
                          <a:miter lim="800000"/>
                          <a:headEnd/>
                          <a:tailEnd/>
                        </a:ln>
                      </wps:spPr>
                      <wps:txbx>
                        <w:txbxContent>
                          <w:p w14:paraId="614F77F4" w14:textId="77777777" w:rsidR="002C7FBD" w:rsidRPr="002C7FBD" w:rsidRDefault="002C7FBD" w:rsidP="002C7FBD">
                            <w:pPr>
                              <w:spacing w:after="0"/>
                            </w:pPr>
                            <w:r w:rsidRPr="002C7FBD">
                              <w:rPr>
                                <w:color w:val="70AD47" w:themeColor="accent6"/>
                              </w:rPr>
                              <w:t>Do</w:t>
                            </w:r>
                            <w:r w:rsidRPr="002C7FBD">
                              <w:t xml:space="preserve"> </w:t>
                            </w:r>
                          </w:p>
                          <w:p w14:paraId="40B9A6D4" w14:textId="77777777" w:rsidR="002C7FBD" w:rsidRPr="002C7FBD" w:rsidRDefault="002C7FBD" w:rsidP="002C7FBD">
                            <w:pPr>
                              <w:spacing w:after="0"/>
                              <w:rPr>
                                <w:sz w:val="20"/>
                                <w:szCs w:val="20"/>
                              </w:rPr>
                            </w:pPr>
                            <w:r w:rsidRPr="002C7FBD">
                              <w:rPr>
                                <w:sz w:val="20"/>
                                <w:szCs w:val="20"/>
                              </w:rPr>
                              <w:t>We will put our plan into practice. The class teacher, with the support of the SENCO, will be responsible for working with your child on a daily basis, and making sure the support we put in place is having the impact we intended.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35CE7" id="_x0000_s1033" type="#_x0000_t202" style="position:absolute;margin-left:284pt;margin-top:31.6pt;width:189pt;height:10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">
                <v:textbox>
                  <w:txbxContent>
                    <w:p w14:paraId="614F77F4" w14:textId="77777777" w:rsidR="002C7FBD" w:rsidRPr="002C7FBD" w:rsidRDefault="002C7FBD" w:rsidP="002C7FBD">
                      <w:pPr>
                        <w:spacing w:after="0"/>
                      </w:pPr>
                      <w:r w:rsidRPr="002C7FBD">
                        <w:rPr>
                          <w:color w:val="70AD47" w:themeColor="accent6"/>
                        </w:rPr>
                        <w:t>Do</w:t>
                      </w:r>
                      <w:r w:rsidRPr="002C7FBD">
                        <w:t xml:space="preserve"> </w:t>
                      </w:r>
                    </w:p>
                    <w:p w14:paraId="40B9A6D4" w14:textId="77777777" w:rsidR="002C7FBD" w:rsidRPr="002C7FBD" w:rsidRDefault="002C7FBD" w:rsidP="002C7FBD">
                      <w:pPr>
                        <w:spacing w:after="0"/>
                        <w:rPr>
                          <w:sz w:val="20"/>
                          <w:szCs w:val="20"/>
                        </w:rPr>
                      </w:pPr>
                      <w:r w:rsidRPr="002C7FBD">
                        <w:rPr>
                          <w:sz w:val="20"/>
                          <w:szCs w:val="20"/>
                        </w:rPr>
                        <w:t>We will put our plan into practice. The class teacher, with the support of the SENCO, will be responsible for working with your child on a daily basis, and making sure the support we put in place is having the impact we intended.</w:t>
                      </w:r>
                    </w:p>
                  </w:txbxContent>
                </v:textbox>
                <w10:wrap type="square" anchorx="margin"/>
              </v:shape>
            </w:pict>
          </mc:Fallback>
        </mc:AlternateContent>
      </w:r>
    </w:p>
    <w:p w14:paraId="59F8C58A" w14:textId="77777777" w:rsidR="002C7FBD" w:rsidRPr="002C7FBD" w:rsidRDefault="002C7FBD" w:rsidP="002C7FBD"/>
    <w:p w14:paraId="37BF17EC" w14:textId="77777777" w:rsidR="002C7FBD" w:rsidRPr="002C7FBD" w:rsidRDefault="002C7FBD" w:rsidP="002C7FBD"/>
    <w:p w14:paraId="39059BF1" w14:textId="77777777" w:rsidR="002C7FBD" w:rsidRPr="002C7FBD" w:rsidRDefault="002C7FBD" w:rsidP="002C7FBD"/>
    <w:p w14:paraId="4BE096FE" w14:textId="77777777" w:rsidR="00FD19E1" w:rsidRDefault="00FD19E1" w:rsidP="00FD19E1">
      <w:pPr>
        <w:jc w:val="both"/>
      </w:pPr>
    </w:p>
    <w:p w14:paraId="71EA25AF" w14:textId="2140BEB3" w:rsidR="00FD19E1" w:rsidRDefault="00FD19E1" w:rsidP="00FD19E1">
      <w:pPr>
        <w:jc w:val="both"/>
      </w:pPr>
      <w:r>
        <w:t>As a part of the planning stage of the graduated approach, we will set outcomes that we want to see your child achieve.</w:t>
      </w:r>
    </w:p>
    <w:p w14:paraId="32AC95C4" w14:textId="72577C19" w:rsidR="00FD19E1" w:rsidRDefault="00FD19E1" w:rsidP="00FD19E1">
      <w:pPr>
        <w:jc w:val="both"/>
      </w:pPr>
      <w:r>
        <w:t>Whenever we run an intervention with your child, we will assess them before the intervention begins. This is known as a ‘baseline assessment’. We do this so we can see how much impact the intervention has on your child’s progress.</w:t>
      </w:r>
    </w:p>
    <w:p w14:paraId="21FA4118" w14:textId="77777777" w:rsidR="00FD19E1" w:rsidRDefault="00FD19E1" w:rsidP="00FD19E1">
      <w:r>
        <w:lastRenderedPageBreak/>
        <w:t>We will track your child’s progress towards the outcomes we set over time and improve our offer as we learn what your child responds to best.</w:t>
      </w:r>
    </w:p>
    <w:p w14:paraId="4B8C9553" w14:textId="77777777" w:rsidR="00FD19E1" w:rsidRDefault="00FD19E1" w:rsidP="00FD19E1">
      <w:r>
        <w:t>This process will be continual. If the review shows a pupil has made progress, they may no longer need the additional provision made through SEN support.</w:t>
      </w:r>
    </w:p>
    <w:p w14:paraId="1736E2D8" w14:textId="758A8B32" w:rsidR="00FD19E1" w:rsidRDefault="00FD19E1" w:rsidP="00FD19E1">
      <w:r>
        <w:t>For others, the cycle will continue and the school's targets, strategies and provisions will be revisited and refined.</w:t>
      </w:r>
    </w:p>
    <w:p w14:paraId="37517CDF" w14:textId="77777777" w:rsidR="00FD19E1" w:rsidRPr="00FD19E1" w:rsidRDefault="00FD19E1" w:rsidP="00FD19E1">
      <w:pPr>
        <w:rPr>
          <w:b/>
          <w:sz w:val="28"/>
          <w:szCs w:val="28"/>
        </w:rPr>
      </w:pPr>
      <w:r w:rsidRPr="00FD19E1">
        <w:rPr>
          <w:b/>
          <w:color w:val="538135" w:themeColor="accent6" w:themeShade="BF"/>
          <w:sz w:val="28"/>
          <w:szCs w:val="28"/>
        </w:rPr>
        <w:t>6. How will I be involved in decisions made about my child’s education?</w:t>
      </w:r>
    </w:p>
    <w:p w14:paraId="4C305785" w14:textId="77777777" w:rsidR="00FD19E1" w:rsidRDefault="00FD19E1" w:rsidP="00FD19E1">
      <w:r>
        <w:t>We will provide annual reports on your child's progress.</w:t>
      </w:r>
    </w:p>
    <w:p w14:paraId="759A615B" w14:textId="071148E5" w:rsidR="00FD19E1" w:rsidRDefault="00FD19E1" w:rsidP="00FD19E1">
      <w:r>
        <w:t>Your child’s class teacher will meet with you 3 times a year to:</w:t>
      </w:r>
    </w:p>
    <w:p w14:paraId="283151D0" w14:textId="77777777" w:rsidR="00FD19E1" w:rsidRDefault="00FD19E1" w:rsidP="00FD19E1">
      <w:pPr>
        <w:pStyle w:val="ListParagraph"/>
        <w:numPr>
          <w:ilvl w:val="0"/>
          <w:numId w:val="10"/>
        </w:numPr>
      </w:pPr>
      <w:r>
        <w:t>Set clear outcomes for your child’s progress</w:t>
      </w:r>
    </w:p>
    <w:p w14:paraId="0A08CD91" w14:textId="77777777" w:rsidR="00FD19E1" w:rsidRDefault="00FD19E1" w:rsidP="00FD19E1">
      <w:pPr>
        <w:pStyle w:val="ListParagraph"/>
        <w:numPr>
          <w:ilvl w:val="0"/>
          <w:numId w:val="10"/>
        </w:numPr>
      </w:pPr>
      <w:r>
        <w:t>Review progress towards those outcomes</w:t>
      </w:r>
    </w:p>
    <w:p w14:paraId="3D0DC8D2" w14:textId="77777777" w:rsidR="00FD19E1" w:rsidRDefault="00FD19E1" w:rsidP="00FD19E1">
      <w:pPr>
        <w:pStyle w:val="ListParagraph"/>
        <w:numPr>
          <w:ilvl w:val="0"/>
          <w:numId w:val="10"/>
        </w:numPr>
      </w:pPr>
      <w:r>
        <w:t>Discuss the support we will put in place to help your child make that progress</w:t>
      </w:r>
    </w:p>
    <w:p w14:paraId="37BCFD48" w14:textId="0587928C" w:rsidR="00FD19E1" w:rsidRDefault="00FD19E1" w:rsidP="00FD19E1">
      <w:pPr>
        <w:pStyle w:val="ListParagraph"/>
        <w:numPr>
          <w:ilvl w:val="0"/>
          <w:numId w:val="10"/>
        </w:numPr>
      </w:pPr>
      <w:r>
        <w:t>Identify what we will do, what we will ask you to do, and what we will ask your child to do</w:t>
      </w:r>
    </w:p>
    <w:p w14:paraId="684D7BAF" w14:textId="77777777" w:rsidR="00FD19E1" w:rsidRDefault="00FD19E1" w:rsidP="00FD19E1">
      <w:pPr>
        <w:jc w:val="both"/>
      </w:pPr>
      <w:r>
        <w:t>The SENCO may also attend these meetings to provide extra support.</w:t>
      </w:r>
    </w:p>
    <w:p w14:paraId="2787F759" w14:textId="50CFCB41" w:rsidR="00FD19E1" w:rsidRDefault="00FD19E1" w:rsidP="00FD19E1">
      <w:pPr>
        <w:jc w:val="both"/>
      </w:pPr>
      <w:r>
        <w:t>We know that you are the expert when it comes to your child’s needs and aspirations. We want to make sure you have a full understanding of how we are trying to meet your child’s needs, so that you can provide insight into what you think would work best for your child.</w:t>
      </w:r>
    </w:p>
    <w:p w14:paraId="07A26D63" w14:textId="15031B57" w:rsidR="00FD19E1" w:rsidRDefault="00FD19E1" w:rsidP="00FD19E1">
      <w:pPr>
        <w:jc w:val="both"/>
      </w:pPr>
      <w:r>
        <w:t>We also want to hear from you as much as possible so that we can build a better picture of how the SEN support we are providing is impacting your child outside of school.</w:t>
      </w:r>
    </w:p>
    <w:p w14:paraId="7D4B3578" w14:textId="77777777" w:rsidR="00FD19E1" w:rsidRDefault="00FD19E1" w:rsidP="00FD19E1">
      <w:pPr>
        <w:jc w:val="both"/>
      </w:pPr>
      <w:r>
        <w:t>If your child’s needs or aspirations change at any time, please let us know right away so we can keep our provision as relevant as possible.</w:t>
      </w:r>
    </w:p>
    <w:p w14:paraId="7F6C14D2" w14:textId="4EB55BEC" w:rsidR="00FD19E1" w:rsidRDefault="00FD19E1" w:rsidP="00FD19E1">
      <w:pPr>
        <w:jc w:val="both"/>
      </w:pPr>
      <w:r>
        <w:t>After any discussion</w:t>
      </w:r>
      <w:r w:rsidR="00380B57">
        <w:t>,</w:t>
      </w:r>
      <w:r>
        <w:t xml:space="preserve"> we will make a record of any outcomes, actions and support that have been agreed. This record will be shared with all relevant staff, and you will be given a copy.</w:t>
      </w:r>
    </w:p>
    <w:p w14:paraId="7B3EFCCB" w14:textId="3E43C62E" w:rsidR="00FD19E1" w:rsidRDefault="00FD19E1" w:rsidP="00FD19E1">
      <w:pPr>
        <w:jc w:val="both"/>
      </w:pPr>
      <w:r>
        <w:t>If you have concerns that arise between these meetings, please contact your child’s class teacher.</w:t>
      </w:r>
    </w:p>
    <w:p w14:paraId="543DE955"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7. How will my child be involved in decisions made about their education?</w:t>
      </w:r>
    </w:p>
    <w:p w14:paraId="72A61900" w14:textId="533D7BD4" w:rsidR="00FD19E1" w:rsidRDefault="00FD19E1" w:rsidP="00FD19E1">
      <w:pPr>
        <w:jc w:val="both"/>
      </w:pPr>
      <w:r>
        <w:t>The level of involvement will depend on your child’s age and level of competence. We recognise that no two children are the same, so we will decide on a case-by-case basis, with your input.</w:t>
      </w:r>
    </w:p>
    <w:p w14:paraId="691A13ED" w14:textId="77777777" w:rsidR="00FD19E1" w:rsidRDefault="00FD19E1" w:rsidP="00FD19E1">
      <w:pPr>
        <w:jc w:val="both"/>
      </w:pPr>
      <w:r>
        <w:t>We may seek your child’s views by asking them to:</w:t>
      </w:r>
    </w:p>
    <w:p w14:paraId="287B5FEA" w14:textId="77777777" w:rsidR="00FD19E1" w:rsidRDefault="00FD19E1" w:rsidP="00FD19E1">
      <w:pPr>
        <w:pStyle w:val="ListParagraph"/>
        <w:numPr>
          <w:ilvl w:val="0"/>
          <w:numId w:val="11"/>
        </w:numPr>
        <w:jc w:val="both"/>
      </w:pPr>
      <w:r>
        <w:t>Attend meetings to discuss their progress and outcomes</w:t>
      </w:r>
    </w:p>
    <w:p w14:paraId="201B4E4E" w14:textId="77777777" w:rsidR="00FD19E1" w:rsidRDefault="00FD19E1" w:rsidP="00FD19E1">
      <w:pPr>
        <w:pStyle w:val="ListParagraph"/>
        <w:numPr>
          <w:ilvl w:val="0"/>
          <w:numId w:val="11"/>
        </w:numPr>
        <w:jc w:val="both"/>
      </w:pPr>
      <w:r>
        <w:t>Prepare a presentation, written statement, video, drawing, etc.</w:t>
      </w:r>
    </w:p>
    <w:p w14:paraId="5297C5F3" w14:textId="77777777" w:rsidR="00FD19E1" w:rsidRDefault="00FD19E1" w:rsidP="00FD19E1">
      <w:pPr>
        <w:pStyle w:val="ListParagraph"/>
        <w:numPr>
          <w:ilvl w:val="0"/>
          <w:numId w:val="11"/>
        </w:numPr>
        <w:jc w:val="both"/>
      </w:pPr>
      <w:r>
        <w:t>Discuss their views with a member of staff who can act as a representative during the meeting</w:t>
      </w:r>
    </w:p>
    <w:p w14:paraId="292FE3A3" w14:textId="52D07B61" w:rsidR="00FD19E1" w:rsidRDefault="00FD19E1" w:rsidP="00FD19E1">
      <w:pPr>
        <w:pStyle w:val="ListParagraph"/>
        <w:numPr>
          <w:ilvl w:val="0"/>
          <w:numId w:val="11"/>
        </w:numPr>
        <w:jc w:val="both"/>
      </w:pPr>
      <w:r>
        <w:t>Complete a survey</w:t>
      </w:r>
    </w:p>
    <w:p w14:paraId="378AAF59"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8. How will the school adapt its teaching for my child?</w:t>
      </w:r>
    </w:p>
    <w:p w14:paraId="5E75BBDD" w14:textId="77777777" w:rsidR="00FD19E1" w:rsidRDefault="00FD19E1" w:rsidP="00FD19E1">
      <w:pPr>
        <w:jc w:val="both"/>
      </w:pPr>
      <w:r>
        <w:t>Your child’s teacher is responsible and accountable for the progress and development of all the pupils in their class.</w:t>
      </w:r>
    </w:p>
    <w:p w14:paraId="6B638225" w14:textId="0400049D" w:rsidR="00FD19E1" w:rsidRDefault="00FD19E1" w:rsidP="00FD19E1">
      <w:pPr>
        <w:jc w:val="both"/>
      </w:pPr>
      <w:r>
        <w:lastRenderedPageBreak/>
        <w:t>High-quality teaching is our first step in responding to your child’s needs. We will make sure that your child has access to a broad and balanced curriculum in every year they are at our school.</w:t>
      </w:r>
    </w:p>
    <w:p w14:paraId="73972B0A" w14:textId="0E161CF7" w:rsidR="00FD19E1" w:rsidRDefault="00FD19E1" w:rsidP="00FD19E1">
      <w:pPr>
        <w:jc w:val="both"/>
      </w:pPr>
      <w:r>
        <w:t>We will adapt how we teach to suit the way the pupil works best and make reasonable adjustments. There is no 'one size fits all’ approach to adapting the curriculum, we work on a case-by case basis to make sure the adaptations we make are meaningful to your child.</w:t>
      </w:r>
    </w:p>
    <w:p w14:paraId="095B0DAE" w14:textId="77777777" w:rsidR="00FD19E1" w:rsidRDefault="00FD19E1" w:rsidP="00FD19E1">
      <w:pPr>
        <w:jc w:val="both"/>
      </w:pPr>
      <w:r>
        <w:t>These adaptations include:</w:t>
      </w:r>
    </w:p>
    <w:p w14:paraId="7ED6C7AC" w14:textId="74197AB3" w:rsidR="00FD19E1" w:rsidRDefault="00FD19E1" w:rsidP="00FD19E1">
      <w:pPr>
        <w:pStyle w:val="ListParagraph"/>
        <w:numPr>
          <w:ilvl w:val="0"/>
          <w:numId w:val="12"/>
        </w:numPr>
        <w:jc w:val="both"/>
      </w:pPr>
      <w:r>
        <w:t>Adapting our curriculum to make sure all pupils are able to access it, for example, by grouping, one-to-one work, adapting the teaching style or content of the lesson, etc.</w:t>
      </w:r>
    </w:p>
    <w:p w14:paraId="10B71B22" w14:textId="7E0BBA0F" w:rsidR="00FD19E1" w:rsidRDefault="00FD19E1" w:rsidP="00FD19E1">
      <w:pPr>
        <w:pStyle w:val="ListParagraph"/>
        <w:numPr>
          <w:ilvl w:val="0"/>
          <w:numId w:val="12"/>
        </w:numPr>
        <w:jc w:val="both"/>
      </w:pPr>
      <w:r>
        <w:t>Adapting our teaching, for example, giving longer processing times, pre-teaching of key vocabulary, reading instructions aloud, etc.</w:t>
      </w:r>
    </w:p>
    <w:p w14:paraId="5B988E63" w14:textId="77777777" w:rsidR="00FD19E1" w:rsidRDefault="00FD19E1" w:rsidP="00FD19E1">
      <w:pPr>
        <w:pStyle w:val="ListParagraph"/>
        <w:numPr>
          <w:ilvl w:val="0"/>
          <w:numId w:val="12"/>
        </w:numPr>
        <w:jc w:val="both"/>
      </w:pPr>
      <w:r>
        <w:t>Adapting our resources and staffing</w:t>
      </w:r>
    </w:p>
    <w:p w14:paraId="069B5E29" w14:textId="77777777" w:rsidR="00FD19E1" w:rsidRDefault="00FD19E1" w:rsidP="00FD19E1">
      <w:pPr>
        <w:pStyle w:val="ListParagraph"/>
        <w:numPr>
          <w:ilvl w:val="0"/>
          <w:numId w:val="13"/>
        </w:numPr>
        <w:jc w:val="both"/>
      </w:pPr>
      <w:r>
        <w:t>Using recommended aids, such as laptops, coloured overlays, visual timetables, larger font, etc.</w:t>
      </w:r>
    </w:p>
    <w:p w14:paraId="1177F77B" w14:textId="0186A217" w:rsidR="00FD19E1" w:rsidRDefault="00FD19E1" w:rsidP="00FD19E1">
      <w:pPr>
        <w:pStyle w:val="ListParagraph"/>
        <w:numPr>
          <w:ilvl w:val="0"/>
          <w:numId w:val="13"/>
        </w:numPr>
        <w:jc w:val="both"/>
      </w:pPr>
      <w:r>
        <w:t>Teaching assistants will support pupils on a one-to-one basis</w:t>
      </w:r>
    </w:p>
    <w:p w14:paraId="0BBECE82" w14:textId="25050860" w:rsidR="00FD19E1" w:rsidRDefault="00FD19E1" w:rsidP="00FD19E1">
      <w:pPr>
        <w:pStyle w:val="ListParagraph"/>
        <w:numPr>
          <w:ilvl w:val="0"/>
          <w:numId w:val="13"/>
        </w:numPr>
        <w:jc w:val="both"/>
      </w:pPr>
      <w:r>
        <w:t>Teaching assistants will support pupils in small groups</w:t>
      </w:r>
    </w:p>
    <w:p w14:paraId="4D1F114F" w14:textId="36779744" w:rsidR="00FD19E1" w:rsidRDefault="00FD19E1" w:rsidP="00FD19E1">
      <w:pPr>
        <w:jc w:val="both"/>
      </w:pPr>
      <w:r>
        <w:t>We may also provide interventions to try to bridge the gap.</w:t>
      </w:r>
      <w:r w:rsidR="00C103AF" w:rsidRPr="00C103AF">
        <w:t xml:space="preserve"> </w:t>
      </w:r>
      <w:r w:rsidR="00C103AF">
        <w:t>These are some of the interventions available but we will tailor interventions to meet the needs of your child.</w:t>
      </w:r>
    </w:p>
    <w:tbl>
      <w:tblPr>
        <w:tblStyle w:val="TableGrid"/>
        <w:tblW w:w="0" w:type="auto"/>
        <w:tblLook w:val="04A0" w:firstRow="1" w:lastRow="0" w:firstColumn="1" w:lastColumn="0" w:noHBand="0" w:noVBand="1"/>
      </w:tblPr>
      <w:tblGrid>
        <w:gridCol w:w="3005"/>
        <w:gridCol w:w="3005"/>
        <w:gridCol w:w="3006"/>
      </w:tblGrid>
      <w:tr w:rsidR="00FD19E1" w14:paraId="24436BDD" w14:textId="77777777" w:rsidTr="00FD19E1">
        <w:tc>
          <w:tcPr>
            <w:tcW w:w="3005" w:type="dxa"/>
          </w:tcPr>
          <w:p w14:paraId="7573CD97" w14:textId="25B2B184" w:rsidR="00FD19E1" w:rsidRPr="00FD19E1" w:rsidRDefault="00FD19E1" w:rsidP="00FD19E1">
            <w:pPr>
              <w:rPr>
                <w:b/>
                <w:color w:val="538135" w:themeColor="accent6" w:themeShade="BF"/>
              </w:rPr>
            </w:pPr>
            <w:r w:rsidRPr="00FD19E1">
              <w:rPr>
                <w:b/>
                <w:color w:val="538135" w:themeColor="accent6" w:themeShade="BF"/>
              </w:rPr>
              <w:t>AREA OF NEED</w:t>
            </w:r>
          </w:p>
          <w:p w14:paraId="2765F48B" w14:textId="2C5A0318" w:rsidR="00FD19E1" w:rsidRPr="00FD19E1" w:rsidRDefault="00FD19E1" w:rsidP="00FD19E1">
            <w:pPr>
              <w:rPr>
                <w:b/>
                <w:color w:val="538135" w:themeColor="accent6" w:themeShade="BF"/>
              </w:rPr>
            </w:pPr>
          </w:p>
        </w:tc>
        <w:tc>
          <w:tcPr>
            <w:tcW w:w="3005" w:type="dxa"/>
          </w:tcPr>
          <w:p w14:paraId="0D632DB3" w14:textId="45BA9C98" w:rsidR="00FD19E1" w:rsidRPr="00FD19E1" w:rsidRDefault="00FD19E1" w:rsidP="00FD19E1">
            <w:pPr>
              <w:rPr>
                <w:b/>
                <w:color w:val="538135" w:themeColor="accent6" w:themeShade="BF"/>
              </w:rPr>
            </w:pPr>
            <w:r w:rsidRPr="00FD19E1">
              <w:rPr>
                <w:b/>
                <w:color w:val="538135" w:themeColor="accent6" w:themeShade="BF"/>
              </w:rPr>
              <w:t>CONDITION</w:t>
            </w:r>
          </w:p>
        </w:tc>
        <w:tc>
          <w:tcPr>
            <w:tcW w:w="3006" w:type="dxa"/>
          </w:tcPr>
          <w:p w14:paraId="11A2443B" w14:textId="77777777" w:rsidR="00FD19E1" w:rsidRPr="00FD19E1" w:rsidRDefault="00FD19E1" w:rsidP="00FD19E1">
            <w:pPr>
              <w:rPr>
                <w:b/>
                <w:color w:val="538135" w:themeColor="accent6" w:themeShade="BF"/>
              </w:rPr>
            </w:pPr>
            <w:r w:rsidRPr="00FD19E1">
              <w:rPr>
                <w:b/>
                <w:color w:val="538135" w:themeColor="accent6" w:themeShade="BF"/>
              </w:rPr>
              <w:t>HOW WE SUPPORT</w:t>
            </w:r>
          </w:p>
          <w:p w14:paraId="30DCDE28" w14:textId="19205863" w:rsidR="00FD19E1" w:rsidRPr="00FD19E1" w:rsidRDefault="00FD19E1" w:rsidP="00FD19E1">
            <w:pPr>
              <w:rPr>
                <w:b/>
                <w:color w:val="538135" w:themeColor="accent6" w:themeShade="BF"/>
              </w:rPr>
            </w:pPr>
            <w:r w:rsidRPr="00FD19E1">
              <w:rPr>
                <w:b/>
                <w:color w:val="538135" w:themeColor="accent6" w:themeShade="BF"/>
              </w:rPr>
              <w:t>THESE PUPILS</w:t>
            </w:r>
          </w:p>
        </w:tc>
      </w:tr>
      <w:tr w:rsidR="00FD19E1" w14:paraId="6176E71D" w14:textId="77777777" w:rsidTr="00FD19E1">
        <w:tc>
          <w:tcPr>
            <w:tcW w:w="3005" w:type="dxa"/>
            <w:vMerge w:val="restart"/>
          </w:tcPr>
          <w:p w14:paraId="498DD420" w14:textId="04901A72" w:rsidR="00FD19E1" w:rsidRPr="00FD19E1" w:rsidRDefault="00FD19E1" w:rsidP="00FD19E1">
            <w:pPr>
              <w:rPr>
                <w:b/>
              </w:rPr>
            </w:pPr>
            <w:r w:rsidRPr="00FD19E1">
              <w:rPr>
                <w:b/>
                <w:color w:val="538135" w:themeColor="accent6" w:themeShade="BF"/>
              </w:rPr>
              <w:t>Communication and Interaction</w:t>
            </w:r>
          </w:p>
        </w:tc>
        <w:tc>
          <w:tcPr>
            <w:tcW w:w="3005" w:type="dxa"/>
          </w:tcPr>
          <w:p w14:paraId="610FBD78" w14:textId="6A8736B0" w:rsidR="00FD19E1" w:rsidRDefault="00FD19E1" w:rsidP="00FD19E1">
            <w:pPr>
              <w:jc w:val="both"/>
            </w:pPr>
            <w:r>
              <w:t>Autism spectrum disorder</w:t>
            </w:r>
          </w:p>
        </w:tc>
        <w:tc>
          <w:tcPr>
            <w:tcW w:w="3006" w:type="dxa"/>
          </w:tcPr>
          <w:p w14:paraId="7B285554" w14:textId="77777777" w:rsidR="00FD19E1" w:rsidRDefault="00FD19E1" w:rsidP="00FD19E1">
            <w:pPr>
              <w:jc w:val="both"/>
            </w:pPr>
            <w:r>
              <w:t xml:space="preserve">Visual timetables </w:t>
            </w:r>
          </w:p>
          <w:p w14:paraId="2368C813" w14:textId="77777777" w:rsidR="00FD19E1" w:rsidRDefault="00FD19E1" w:rsidP="00FD19E1">
            <w:pPr>
              <w:jc w:val="both"/>
            </w:pPr>
            <w:r>
              <w:t xml:space="preserve">Social stories </w:t>
            </w:r>
          </w:p>
          <w:p w14:paraId="35B1599A" w14:textId="77777777" w:rsidR="00FD19E1" w:rsidRDefault="00FD19E1" w:rsidP="00FD19E1">
            <w:pPr>
              <w:jc w:val="both"/>
            </w:pPr>
            <w:r>
              <w:t>Now and next board</w:t>
            </w:r>
          </w:p>
          <w:p w14:paraId="33E48960" w14:textId="15EF0033" w:rsidR="00FD19E1" w:rsidRDefault="00FD19E1" w:rsidP="00FD19E1">
            <w:pPr>
              <w:jc w:val="both"/>
            </w:pPr>
            <w:r>
              <w:t>Task management board</w:t>
            </w:r>
          </w:p>
        </w:tc>
      </w:tr>
      <w:tr w:rsidR="00FD19E1" w14:paraId="1D82AE1C" w14:textId="77777777" w:rsidTr="00FD19E1">
        <w:tc>
          <w:tcPr>
            <w:tcW w:w="3005" w:type="dxa"/>
            <w:vMerge/>
          </w:tcPr>
          <w:p w14:paraId="298D2911" w14:textId="77777777" w:rsidR="00FD19E1" w:rsidRPr="00FD19E1" w:rsidRDefault="00FD19E1" w:rsidP="00FD19E1">
            <w:pPr>
              <w:jc w:val="both"/>
              <w:rPr>
                <w:b/>
              </w:rPr>
            </w:pPr>
          </w:p>
        </w:tc>
        <w:tc>
          <w:tcPr>
            <w:tcW w:w="3005" w:type="dxa"/>
          </w:tcPr>
          <w:p w14:paraId="276D2960" w14:textId="0959D8E5" w:rsidR="00FD19E1" w:rsidRDefault="00FD19E1" w:rsidP="00FD19E1">
            <w:r>
              <w:t xml:space="preserve">Speech and language difficulties </w:t>
            </w:r>
          </w:p>
        </w:tc>
        <w:tc>
          <w:tcPr>
            <w:tcW w:w="3006" w:type="dxa"/>
          </w:tcPr>
          <w:p w14:paraId="21D90432" w14:textId="56E27792" w:rsidR="00FD19E1" w:rsidRDefault="00FD19E1" w:rsidP="00FD19E1">
            <w:pPr>
              <w:jc w:val="both"/>
            </w:pPr>
            <w:r>
              <w:t>Speech and language therapy</w:t>
            </w:r>
          </w:p>
        </w:tc>
      </w:tr>
      <w:tr w:rsidR="00FD19E1" w14:paraId="1C21965D" w14:textId="77777777" w:rsidTr="00FD19E1">
        <w:tc>
          <w:tcPr>
            <w:tcW w:w="3005" w:type="dxa"/>
            <w:vMerge w:val="restart"/>
          </w:tcPr>
          <w:p w14:paraId="4B62C22A" w14:textId="5C8F8F51" w:rsidR="00FD19E1" w:rsidRPr="00FD19E1" w:rsidRDefault="00FD19E1" w:rsidP="00FD19E1">
            <w:pPr>
              <w:jc w:val="both"/>
              <w:rPr>
                <w:b/>
                <w:color w:val="538135" w:themeColor="accent6" w:themeShade="BF"/>
              </w:rPr>
            </w:pPr>
            <w:r w:rsidRPr="00FD19E1">
              <w:rPr>
                <w:b/>
                <w:color w:val="538135" w:themeColor="accent6" w:themeShade="BF"/>
              </w:rPr>
              <w:t xml:space="preserve">Cognition and </w:t>
            </w:r>
            <w:r>
              <w:rPr>
                <w:b/>
                <w:color w:val="538135" w:themeColor="accent6" w:themeShade="BF"/>
              </w:rPr>
              <w:t>L</w:t>
            </w:r>
            <w:r w:rsidRPr="00FD19E1">
              <w:rPr>
                <w:b/>
                <w:color w:val="538135" w:themeColor="accent6" w:themeShade="BF"/>
              </w:rPr>
              <w:t xml:space="preserve">earning </w:t>
            </w:r>
          </w:p>
          <w:p w14:paraId="395E27A3" w14:textId="6B4B5A5B" w:rsidR="00FD19E1" w:rsidRPr="00FD19E1" w:rsidRDefault="00FD19E1" w:rsidP="00FD19E1">
            <w:pPr>
              <w:jc w:val="both"/>
              <w:rPr>
                <w:b/>
              </w:rPr>
            </w:pPr>
          </w:p>
        </w:tc>
        <w:tc>
          <w:tcPr>
            <w:tcW w:w="3005" w:type="dxa"/>
          </w:tcPr>
          <w:p w14:paraId="121C340F" w14:textId="4970DB60" w:rsidR="00FD19E1" w:rsidRDefault="00FD19E1" w:rsidP="00FD19E1">
            <w:r>
              <w:t>Specific learning difficulties, including dyslexia, dyspraxia and dyscalculia</w:t>
            </w:r>
          </w:p>
          <w:p w14:paraId="6C236C48" w14:textId="77777777" w:rsidR="00FD19E1" w:rsidRDefault="00FD19E1" w:rsidP="00FD19E1">
            <w:pPr>
              <w:jc w:val="both"/>
            </w:pPr>
          </w:p>
        </w:tc>
        <w:tc>
          <w:tcPr>
            <w:tcW w:w="3006" w:type="dxa"/>
          </w:tcPr>
          <w:p w14:paraId="7D3CEB5A" w14:textId="2436138C" w:rsidR="00FD19E1" w:rsidRDefault="00FD19E1" w:rsidP="00FD19E1">
            <w:pPr>
              <w:jc w:val="both"/>
            </w:pPr>
            <w:r>
              <w:t>Little Wandle Rapid Catch Up</w:t>
            </w:r>
          </w:p>
          <w:p w14:paraId="79C2037B" w14:textId="6C5C1573" w:rsidR="00FD19E1" w:rsidRDefault="00FD19E1" w:rsidP="00FD19E1">
            <w:pPr>
              <w:jc w:val="both"/>
            </w:pPr>
            <w:r>
              <w:t>Little Wandle SEN</w:t>
            </w:r>
          </w:p>
          <w:p w14:paraId="37E5DA3D" w14:textId="1E944860" w:rsidR="00FD19E1" w:rsidRDefault="00FD19E1" w:rsidP="00FD19E1">
            <w:pPr>
              <w:jc w:val="both"/>
            </w:pPr>
            <w:r>
              <w:t>Writing slope</w:t>
            </w:r>
            <w:r w:rsidR="00380B57">
              <w:t>s</w:t>
            </w:r>
          </w:p>
          <w:p w14:paraId="423D8F35" w14:textId="77777777" w:rsidR="00FD19E1" w:rsidRDefault="00FD19E1" w:rsidP="00FD19E1">
            <w:pPr>
              <w:jc w:val="both"/>
            </w:pPr>
            <w:r>
              <w:t xml:space="preserve">Coloured overlays </w:t>
            </w:r>
          </w:p>
          <w:p w14:paraId="2857AB08" w14:textId="3E9F5331" w:rsidR="00FD19E1" w:rsidRDefault="00FD19E1" w:rsidP="00FD19E1">
            <w:pPr>
              <w:jc w:val="both"/>
            </w:pPr>
            <w:r>
              <w:t xml:space="preserve">Handwriting Intervention  </w:t>
            </w:r>
          </w:p>
          <w:p w14:paraId="7F317ACA" w14:textId="77777777" w:rsidR="00FD19E1" w:rsidRDefault="00FD19E1" w:rsidP="00FD19E1">
            <w:pPr>
              <w:jc w:val="both"/>
            </w:pPr>
            <w:r>
              <w:t xml:space="preserve">Task management board </w:t>
            </w:r>
          </w:p>
          <w:p w14:paraId="2DA16AAB" w14:textId="77777777" w:rsidR="00FD19E1" w:rsidRDefault="00FD19E1" w:rsidP="00FD19E1">
            <w:pPr>
              <w:jc w:val="both"/>
            </w:pPr>
            <w:r>
              <w:t>Small group support</w:t>
            </w:r>
          </w:p>
          <w:p w14:paraId="25FDFEB8" w14:textId="2ED35908" w:rsidR="00380B57" w:rsidRDefault="00380B57" w:rsidP="00FD19E1">
            <w:pPr>
              <w:jc w:val="both"/>
            </w:pPr>
            <w:r>
              <w:t>Precision teaching</w:t>
            </w:r>
          </w:p>
        </w:tc>
      </w:tr>
      <w:tr w:rsidR="00FD19E1" w14:paraId="729D9716" w14:textId="77777777" w:rsidTr="00FD19E1">
        <w:tc>
          <w:tcPr>
            <w:tcW w:w="3005" w:type="dxa"/>
            <w:vMerge/>
          </w:tcPr>
          <w:p w14:paraId="4F922621" w14:textId="77777777" w:rsidR="00FD19E1" w:rsidRDefault="00FD19E1" w:rsidP="00FD19E1">
            <w:pPr>
              <w:jc w:val="both"/>
            </w:pPr>
          </w:p>
        </w:tc>
        <w:tc>
          <w:tcPr>
            <w:tcW w:w="3005" w:type="dxa"/>
          </w:tcPr>
          <w:p w14:paraId="34CDB09B" w14:textId="09710156" w:rsidR="00FD19E1" w:rsidRDefault="00FD19E1" w:rsidP="00FD19E1">
            <w:pPr>
              <w:jc w:val="both"/>
            </w:pPr>
            <w:r>
              <w:t xml:space="preserve">Moderate learning difficulties </w:t>
            </w:r>
          </w:p>
        </w:tc>
        <w:tc>
          <w:tcPr>
            <w:tcW w:w="3006" w:type="dxa"/>
          </w:tcPr>
          <w:p w14:paraId="367887AA" w14:textId="3AF5910D" w:rsidR="00380B57" w:rsidRDefault="00FD19E1" w:rsidP="00FD19E1">
            <w:pPr>
              <w:jc w:val="both"/>
            </w:pPr>
            <w:r>
              <w:t>Chunked tasks</w:t>
            </w:r>
          </w:p>
          <w:p w14:paraId="79CA6960" w14:textId="35DA8DFD" w:rsidR="00380B57" w:rsidRDefault="00380B57" w:rsidP="00FD19E1">
            <w:pPr>
              <w:jc w:val="both"/>
            </w:pPr>
            <w:r>
              <w:t>Task management</w:t>
            </w:r>
            <w:r w:rsidR="00AF4C2C">
              <w:t>, now/next board</w:t>
            </w:r>
          </w:p>
          <w:p w14:paraId="42334488" w14:textId="45CF40CB" w:rsidR="00FD19E1" w:rsidRDefault="00380B57" w:rsidP="00FD19E1">
            <w:pPr>
              <w:jc w:val="both"/>
            </w:pPr>
            <w:r>
              <w:t>Small group support</w:t>
            </w:r>
            <w:r w:rsidR="00FD19E1">
              <w:t xml:space="preserve"> </w:t>
            </w:r>
          </w:p>
          <w:p w14:paraId="51FD045F" w14:textId="1E807C75" w:rsidR="00FD19E1" w:rsidRDefault="00FD19E1" w:rsidP="00FD19E1">
            <w:pPr>
              <w:jc w:val="both"/>
            </w:pPr>
            <w:r>
              <w:t>1:1 support</w:t>
            </w:r>
          </w:p>
        </w:tc>
      </w:tr>
      <w:tr w:rsidR="00FD19E1" w14:paraId="55A31803" w14:textId="77777777" w:rsidTr="00FD19E1">
        <w:tc>
          <w:tcPr>
            <w:tcW w:w="3005" w:type="dxa"/>
            <w:vMerge/>
          </w:tcPr>
          <w:p w14:paraId="22215CCB" w14:textId="77777777" w:rsidR="00FD19E1" w:rsidRDefault="00FD19E1" w:rsidP="00FD19E1">
            <w:pPr>
              <w:jc w:val="both"/>
            </w:pPr>
          </w:p>
        </w:tc>
        <w:tc>
          <w:tcPr>
            <w:tcW w:w="3005" w:type="dxa"/>
          </w:tcPr>
          <w:p w14:paraId="74F1A66B" w14:textId="7F3E3CE1" w:rsidR="00FD19E1" w:rsidRDefault="00FD19E1" w:rsidP="00FD19E1">
            <w:pPr>
              <w:jc w:val="both"/>
            </w:pPr>
            <w:r>
              <w:t xml:space="preserve">Severe learning difficulties </w:t>
            </w:r>
          </w:p>
        </w:tc>
        <w:tc>
          <w:tcPr>
            <w:tcW w:w="3006" w:type="dxa"/>
          </w:tcPr>
          <w:p w14:paraId="7EC6DCFF" w14:textId="1A03E06A" w:rsidR="00FD19E1" w:rsidRDefault="00FD19E1" w:rsidP="00FD19E1">
            <w:pPr>
              <w:jc w:val="both"/>
            </w:pPr>
            <w:r>
              <w:t xml:space="preserve">Chunked tasks </w:t>
            </w:r>
          </w:p>
          <w:p w14:paraId="21C4F3D0" w14:textId="0D10E15C" w:rsidR="00AF4C2C" w:rsidRDefault="00AF4C2C" w:rsidP="00FD19E1">
            <w:pPr>
              <w:jc w:val="both"/>
            </w:pPr>
            <w:r>
              <w:t>Task management, now/next board</w:t>
            </w:r>
          </w:p>
          <w:p w14:paraId="758A4C6E" w14:textId="09683BB2" w:rsidR="00FD19E1" w:rsidRDefault="00FD19E1" w:rsidP="00FD19E1">
            <w:pPr>
              <w:jc w:val="both"/>
            </w:pPr>
            <w:r>
              <w:t>1:1 support</w:t>
            </w:r>
          </w:p>
        </w:tc>
      </w:tr>
      <w:tr w:rsidR="00FD19E1" w14:paraId="08288F20" w14:textId="77777777" w:rsidTr="00FD19E1">
        <w:tc>
          <w:tcPr>
            <w:tcW w:w="3005" w:type="dxa"/>
            <w:vMerge w:val="restart"/>
          </w:tcPr>
          <w:p w14:paraId="1E1BF9C4" w14:textId="6C02E920" w:rsidR="00FD19E1" w:rsidRPr="00FD19E1" w:rsidRDefault="00FD19E1" w:rsidP="00FD19E1">
            <w:pPr>
              <w:jc w:val="both"/>
              <w:rPr>
                <w:b/>
              </w:rPr>
            </w:pPr>
            <w:r w:rsidRPr="00FD19E1">
              <w:rPr>
                <w:b/>
                <w:color w:val="538135" w:themeColor="accent6" w:themeShade="BF"/>
              </w:rPr>
              <w:t xml:space="preserve">Social, </w:t>
            </w:r>
            <w:r>
              <w:rPr>
                <w:b/>
                <w:color w:val="538135" w:themeColor="accent6" w:themeShade="BF"/>
              </w:rPr>
              <w:t>E</w:t>
            </w:r>
            <w:r w:rsidRPr="00FD19E1">
              <w:rPr>
                <w:b/>
                <w:color w:val="538135" w:themeColor="accent6" w:themeShade="BF"/>
              </w:rPr>
              <w:t xml:space="preserve">motional and </w:t>
            </w:r>
            <w:r>
              <w:rPr>
                <w:b/>
                <w:color w:val="538135" w:themeColor="accent6" w:themeShade="BF"/>
              </w:rPr>
              <w:t>M</w:t>
            </w:r>
            <w:r w:rsidRPr="00FD19E1">
              <w:rPr>
                <w:b/>
                <w:color w:val="538135" w:themeColor="accent6" w:themeShade="BF"/>
              </w:rPr>
              <w:t xml:space="preserve">ental </w:t>
            </w:r>
            <w:r>
              <w:rPr>
                <w:b/>
                <w:color w:val="538135" w:themeColor="accent6" w:themeShade="BF"/>
              </w:rPr>
              <w:t>H</w:t>
            </w:r>
            <w:r w:rsidRPr="00FD19E1">
              <w:rPr>
                <w:b/>
                <w:color w:val="538135" w:themeColor="accent6" w:themeShade="BF"/>
              </w:rPr>
              <w:t>ealth</w:t>
            </w:r>
          </w:p>
        </w:tc>
        <w:tc>
          <w:tcPr>
            <w:tcW w:w="3005" w:type="dxa"/>
          </w:tcPr>
          <w:p w14:paraId="32498F79" w14:textId="4E8FE5A6" w:rsidR="00FD19E1" w:rsidRDefault="00FD19E1" w:rsidP="00FD19E1">
            <w:pPr>
              <w:jc w:val="both"/>
            </w:pPr>
            <w:r>
              <w:t>ADHD, ADD</w:t>
            </w:r>
          </w:p>
        </w:tc>
        <w:tc>
          <w:tcPr>
            <w:tcW w:w="3006" w:type="dxa"/>
          </w:tcPr>
          <w:p w14:paraId="12916A24" w14:textId="77777777" w:rsidR="00FD19E1" w:rsidRDefault="00FD19E1" w:rsidP="00FD19E1">
            <w:pPr>
              <w:jc w:val="both"/>
            </w:pPr>
            <w:r>
              <w:t>Quiet workstation</w:t>
            </w:r>
          </w:p>
          <w:p w14:paraId="4B11E26F" w14:textId="2A6B6DD9" w:rsidR="00FD19E1" w:rsidRDefault="00FD19E1" w:rsidP="00FD19E1">
            <w:pPr>
              <w:jc w:val="both"/>
            </w:pPr>
            <w:r>
              <w:t>Fid</w:t>
            </w:r>
            <w:r w:rsidR="00B07617">
              <w:t>get Resources</w:t>
            </w:r>
          </w:p>
        </w:tc>
      </w:tr>
      <w:tr w:rsidR="00FD19E1" w14:paraId="4AD9F614" w14:textId="77777777" w:rsidTr="00FD19E1">
        <w:tc>
          <w:tcPr>
            <w:tcW w:w="3005" w:type="dxa"/>
            <w:vMerge/>
          </w:tcPr>
          <w:p w14:paraId="7912B84C" w14:textId="77777777" w:rsidR="00FD19E1" w:rsidRDefault="00FD19E1" w:rsidP="00FD19E1">
            <w:pPr>
              <w:jc w:val="both"/>
            </w:pPr>
          </w:p>
        </w:tc>
        <w:tc>
          <w:tcPr>
            <w:tcW w:w="3005" w:type="dxa"/>
          </w:tcPr>
          <w:p w14:paraId="5E3540AE" w14:textId="60B9FC44" w:rsidR="00FD19E1" w:rsidRDefault="00FD19E1" w:rsidP="00FD19E1">
            <w:pPr>
              <w:jc w:val="both"/>
            </w:pPr>
            <w:r>
              <w:t>Adverse childhood experiences and/or mental health issues</w:t>
            </w:r>
          </w:p>
        </w:tc>
        <w:tc>
          <w:tcPr>
            <w:tcW w:w="3006" w:type="dxa"/>
          </w:tcPr>
          <w:p w14:paraId="7CEEC5E2" w14:textId="77777777" w:rsidR="00FD19E1" w:rsidRDefault="00FD19E1" w:rsidP="00FD19E1">
            <w:r>
              <w:t>Nurture groups</w:t>
            </w:r>
          </w:p>
          <w:p w14:paraId="3BFF43D4" w14:textId="21F308C6" w:rsidR="00FD19E1" w:rsidRDefault="00FD19E1" w:rsidP="00FD19E1">
            <w:r>
              <w:t>1:1 time with Well-Being Mentor</w:t>
            </w:r>
          </w:p>
        </w:tc>
      </w:tr>
      <w:tr w:rsidR="00FD19E1" w14:paraId="225EF424" w14:textId="77777777" w:rsidTr="00FD19E1">
        <w:tc>
          <w:tcPr>
            <w:tcW w:w="3005" w:type="dxa"/>
            <w:vMerge w:val="restart"/>
          </w:tcPr>
          <w:p w14:paraId="32F3A999" w14:textId="57BF2C62" w:rsidR="00FD19E1" w:rsidRPr="00FD19E1" w:rsidRDefault="00FD19E1" w:rsidP="00FD19E1">
            <w:pPr>
              <w:jc w:val="both"/>
              <w:rPr>
                <w:b/>
              </w:rPr>
            </w:pPr>
            <w:r w:rsidRPr="00FD19E1">
              <w:rPr>
                <w:b/>
                <w:color w:val="538135" w:themeColor="accent6" w:themeShade="BF"/>
              </w:rPr>
              <w:lastRenderedPageBreak/>
              <w:t xml:space="preserve">Sensory and/or </w:t>
            </w:r>
            <w:r>
              <w:rPr>
                <w:b/>
                <w:color w:val="538135" w:themeColor="accent6" w:themeShade="BF"/>
              </w:rPr>
              <w:t>P</w:t>
            </w:r>
            <w:r w:rsidRPr="00FD19E1">
              <w:rPr>
                <w:b/>
                <w:color w:val="538135" w:themeColor="accent6" w:themeShade="BF"/>
              </w:rPr>
              <w:t>hysical</w:t>
            </w:r>
          </w:p>
        </w:tc>
        <w:tc>
          <w:tcPr>
            <w:tcW w:w="3005" w:type="dxa"/>
          </w:tcPr>
          <w:p w14:paraId="48BE2D78" w14:textId="33BE3C00" w:rsidR="00FD19E1" w:rsidRDefault="00FD19E1" w:rsidP="00FD19E1">
            <w:pPr>
              <w:jc w:val="both"/>
            </w:pPr>
            <w:r>
              <w:t xml:space="preserve">Hearing impairment </w:t>
            </w:r>
          </w:p>
        </w:tc>
        <w:tc>
          <w:tcPr>
            <w:tcW w:w="3006" w:type="dxa"/>
          </w:tcPr>
          <w:p w14:paraId="16D32414" w14:textId="54F162D1" w:rsidR="00FD19E1" w:rsidRDefault="00FD19E1" w:rsidP="00FD19E1">
            <w:pPr>
              <w:jc w:val="both"/>
            </w:pPr>
            <w:r>
              <w:t>Positioning</w:t>
            </w:r>
          </w:p>
          <w:p w14:paraId="4B68C4CA" w14:textId="4B645634" w:rsidR="00FD19E1" w:rsidRDefault="00FD19E1" w:rsidP="00FD19E1">
            <w:pPr>
              <w:jc w:val="both"/>
            </w:pPr>
            <w:r>
              <w:t>Visual aids</w:t>
            </w:r>
          </w:p>
          <w:p w14:paraId="42E33B19" w14:textId="536B42E0" w:rsidR="00FD19E1" w:rsidRDefault="00FD19E1" w:rsidP="00FD19E1">
            <w:pPr>
              <w:jc w:val="both"/>
            </w:pPr>
            <w:r>
              <w:t>Speech and Language Therapy</w:t>
            </w:r>
          </w:p>
        </w:tc>
      </w:tr>
      <w:tr w:rsidR="00FD19E1" w14:paraId="4749BDF5" w14:textId="77777777" w:rsidTr="00FD19E1">
        <w:tc>
          <w:tcPr>
            <w:tcW w:w="3005" w:type="dxa"/>
            <w:vMerge/>
          </w:tcPr>
          <w:p w14:paraId="29BBA0F5" w14:textId="77777777" w:rsidR="00FD19E1" w:rsidRDefault="00FD19E1" w:rsidP="00FD19E1">
            <w:pPr>
              <w:jc w:val="both"/>
            </w:pPr>
          </w:p>
        </w:tc>
        <w:tc>
          <w:tcPr>
            <w:tcW w:w="3005" w:type="dxa"/>
          </w:tcPr>
          <w:p w14:paraId="1E1A9B44" w14:textId="6C1097D4" w:rsidR="00FD19E1" w:rsidRDefault="00FD19E1" w:rsidP="00FD19E1">
            <w:pPr>
              <w:jc w:val="both"/>
            </w:pPr>
            <w:r>
              <w:t>Visual impairment</w:t>
            </w:r>
          </w:p>
        </w:tc>
        <w:tc>
          <w:tcPr>
            <w:tcW w:w="3006" w:type="dxa"/>
          </w:tcPr>
          <w:p w14:paraId="3C02A169" w14:textId="77777777" w:rsidR="00FD19E1" w:rsidRDefault="00FD19E1" w:rsidP="00FD19E1">
            <w:pPr>
              <w:jc w:val="both"/>
            </w:pPr>
            <w:r>
              <w:t>Materials in appropriate font and size</w:t>
            </w:r>
          </w:p>
          <w:p w14:paraId="7DC34562" w14:textId="7DED3694" w:rsidR="00FD19E1" w:rsidRDefault="00FD19E1" w:rsidP="00FD19E1">
            <w:pPr>
              <w:jc w:val="both"/>
            </w:pPr>
            <w:r>
              <w:t>Alternative resources</w:t>
            </w:r>
          </w:p>
        </w:tc>
      </w:tr>
      <w:tr w:rsidR="00FD19E1" w14:paraId="313DA562" w14:textId="77777777" w:rsidTr="00FD19E1">
        <w:tc>
          <w:tcPr>
            <w:tcW w:w="3005" w:type="dxa"/>
            <w:vMerge/>
          </w:tcPr>
          <w:p w14:paraId="5849F10F" w14:textId="77777777" w:rsidR="00FD19E1" w:rsidRDefault="00FD19E1" w:rsidP="00FD19E1">
            <w:pPr>
              <w:jc w:val="both"/>
            </w:pPr>
          </w:p>
        </w:tc>
        <w:tc>
          <w:tcPr>
            <w:tcW w:w="3005" w:type="dxa"/>
          </w:tcPr>
          <w:p w14:paraId="27B1A4A4" w14:textId="3E082156" w:rsidR="00FD19E1" w:rsidRDefault="00FD19E1" w:rsidP="00FD19E1">
            <w:pPr>
              <w:jc w:val="both"/>
            </w:pPr>
            <w:r>
              <w:t>Multi-sensory impairment</w:t>
            </w:r>
          </w:p>
        </w:tc>
        <w:tc>
          <w:tcPr>
            <w:tcW w:w="3006" w:type="dxa"/>
          </w:tcPr>
          <w:p w14:paraId="5502F083" w14:textId="77777777" w:rsidR="00FD19E1" w:rsidRDefault="00FD19E1" w:rsidP="00FD19E1">
            <w:r>
              <w:t>Preferred method of communication</w:t>
            </w:r>
          </w:p>
          <w:p w14:paraId="3EF39207" w14:textId="77777777" w:rsidR="00FD19E1" w:rsidRDefault="00FD19E1" w:rsidP="00FD19E1">
            <w:r>
              <w:t>Use of symbols</w:t>
            </w:r>
          </w:p>
          <w:p w14:paraId="6505F966" w14:textId="6B8ADD79" w:rsidR="00FD19E1" w:rsidRDefault="00FD19E1" w:rsidP="00FD19E1">
            <w:r>
              <w:t>Multi-sensory resources</w:t>
            </w:r>
          </w:p>
        </w:tc>
      </w:tr>
      <w:tr w:rsidR="00FD19E1" w14:paraId="148B5DD7" w14:textId="77777777" w:rsidTr="00FD19E1">
        <w:tc>
          <w:tcPr>
            <w:tcW w:w="3005" w:type="dxa"/>
            <w:vMerge/>
          </w:tcPr>
          <w:p w14:paraId="22654386" w14:textId="77777777" w:rsidR="00FD19E1" w:rsidRDefault="00FD19E1" w:rsidP="00FD19E1">
            <w:pPr>
              <w:jc w:val="both"/>
            </w:pPr>
          </w:p>
        </w:tc>
        <w:tc>
          <w:tcPr>
            <w:tcW w:w="3005" w:type="dxa"/>
          </w:tcPr>
          <w:p w14:paraId="21DC31F7" w14:textId="201CFBDB" w:rsidR="00FD19E1" w:rsidRDefault="00FD19E1" w:rsidP="00FD19E1">
            <w:pPr>
              <w:jc w:val="both"/>
            </w:pPr>
            <w:r>
              <w:t>Physical impairment</w:t>
            </w:r>
          </w:p>
        </w:tc>
        <w:tc>
          <w:tcPr>
            <w:tcW w:w="3006" w:type="dxa"/>
          </w:tcPr>
          <w:p w14:paraId="7D22AE17" w14:textId="77777777" w:rsidR="00FD19E1" w:rsidRDefault="00FD19E1" w:rsidP="00FD19E1">
            <w:r>
              <w:t>Range of appropriate resources</w:t>
            </w:r>
          </w:p>
          <w:p w14:paraId="177592BF" w14:textId="65DF7784" w:rsidR="00FD19E1" w:rsidRDefault="00FD19E1" w:rsidP="00FD19E1">
            <w:r>
              <w:t>Fine and Gross Motor Intervention programmes</w:t>
            </w:r>
          </w:p>
        </w:tc>
      </w:tr>
    </w:tbl>
    <w:p w14:paraId="7AC7CA4D" w14:textId="01C3BA74" w:rsidR="00FD19E1" w:rsidRDefault="00FD19E1" w:rsidP="00FD19E1">
      <w:pPr>
        <w:jc w:val="both"/>
      </w:pPr>
      <w:r>
        <w:t>These interventions are part of our contribution to Worcestershire’s local offer.</w:t>
      </w:r>
    </w:p>
    <w:p w14:paraId="05996C69" w14:textId="77777777" w:rsidR="00FD19E1" w:rsidRPr="00FD19E1" w:rsidRDefault="00FD19E1" w:rsidP="00320B4C">
      <w:pPr>
        <w:rPr>
          <w:b/>
          <w:color w:val="538135" w:themeColor="accent6" w:themeShade="BF"/>
          <w:sz w:val="28"/>
          <w:szCs w:val="28"/>
        </w:rPr>
      </w:pPr>
      <w:r w:rsidRPr="00FD19E1">
        <w:rPr>
          <w:b/>
          <w:color w:val="538135" w:themeColor="accent6" w:themeShade="BF"/>
          <w:sz w:val="28"/>
          <w:szCs w:val="28"/>
        </w:rPr>
        <w:t>9. How will the school evaluate whether the support in place is helping my child?</w:t>
      </w:r>
    </w:p>
    <w:p w14:paraId="69E0AD0B" w14:textId="77777777" w:rsidR="00FD19E1" w:rsidRDefault="00FD19E1" w:rsidP="00FD19E1">
      <w:pPr>
        <w:jc w:val="both"/>
      </w:pPr>
      <w:r>
        <w:t>We will evaluate the effectiveness of provision for your child by:</w:t>
      </w:r>
    </w:p>
    <w:p w14:paraId="6B5B61F9" w14:textId="6B571BAA" w:rsidR="00FD19E1" w:rsidRDefault="00FD19E1" w:rsidP="00FD19E1">
      <w:pPr>
        <w:pStyle w:val="ListParagraph"/>
        <w:numPr>
          <w:ilvl w:val="0"/>
          <w:numId w:val="14"/>
        </w:numPr>
        <w:jc w:val="both"/>
      </w:pPr>
      <w:r>
        <w:t>Reviewing their progress towards their goals each term</w:t>
      </w:r>
    </w:p>
    <w:p w14:paraId="2BCA8BA3" w14:textId="0557A0AD" w:rsidR="00FD19E1" w:rsidRDefault="00FD19E1" w:rsidP="00FD19E1">
      <w:pPr>
        <w:pStyle w:val="ListParagraph"/>
        <w:numPr>
          <w:ilvl w:val="0"/>
          <w:numId w:val="14"/>
        </w:numPr>
        <w:jc w:val="both"/>
      </w:pPr>
      <w:r>
        <w:t>Reviewing the impact of interventions after 6 weeks</w:t>
      </w:r>
    </w:p>
    <w:p w14:paraId="145BC190" w14:textId="53B8BF2E" w:rsidR="00FD19E1" w:rsidRDefault="00FD19E1" w:rsidP="00FD19E1">
      <w:pPr>
        <w:pStyle w:val="ListParagraph"/>
        <w:numPr>
          <w:ilvl w:val="0"/>
          <w:numId w:val="14"/>
        </w:numPr>
        <w:jc w:val="both"/>
      </w:pPr>
      <w:r>
        <w:t>Using pupil questionnaires</w:t>
      </w:r>
    </w:p>
    <w:p w14:paraId="1F1D6085" w14:textId="35C48D24" w:rsidR="00FD19E1" w:rsidRDefault="00FD19E1" w:rsidP="00FD19E1">
      <w:pPr>
        <w:pStyle w:val="ListParagraph"/>
        <w:numPr>
          <w:ilvl w:val="0"/>
          <w:numId w:val="14"/>
        </w:numPr>
        <w:jc w:val="both"/>
      </w:pPr>
      <w:r>
        <w:t>Monitoring by the SENCO</w:t>
      </w:r>
    </w:p>
    <w:p w14:paraId="450C926D" w14:textId="7EE11FB3" w:rsidR="00FD19E1" w:rsidRDefault="00FD19E1" w:rsidP="00FD19E1">
      <w:pPr>
        <w:pStyle w:val="ListParagraph"/>
        <w:numPr>
          <w:ilvl w:val="0"/>
          <w:numId w:val="14"/>
        </w:numPr>
        <w:jc w:val="both"/>
      </w:pPr>
      <w:r>
        <w:t>Using provision maps to measure progress</w:t>
      </w:r>
    </w:p>
    <w:p w14:paraId="30CD8270" w14:textId="0D1AF0B8" w:rsidR="00FD19E1" w:rsidRDefault="00FD19E1" w:rsidP="00FD19E1">
      <w:pPr>
        <w:pStyle w:val="ListParagraph"/>
        <w:numPr>
          <w:ilvl w:val="0"/>
          <w:numId w:val="14"/>
        </w:numPr>
        <w:jc w:val="both"/>
      </w:pPr>
      <w:r>
        <w:t>Holding an annual review (if they have an Education, Health and Care (EHC) plan)</w:t>
      </w:r>
    </w:p>
    <w:p w14:paraId="2E21F2D1"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10. How will the school resources be secured for my child?</w:t>
      </w:r>
    </w:p>
    <w:p w14:paraId="676CF4F2" w14:textId="77777777" w:rsidR="00FD19E1" w:rsidRDefault="00FD19E1" w:rsidP="00FD19E1">
      <w:pPr>
        <w:jc w:val="both"/>
      </w:pPr>
      <w:r>
        <w:t>It may be that your child’s needs mean we need to secure:</w:t>
      </w:r>
    </w:p>
    <w:p w14:paraId="59FDCA85" w14:textId="24A83B3B" w:rsidR="00FD19E1" w:rsidRDefault="00FD19E1" w:rsidP="00FD19E1">
      <w:pPr>
        <w:pStyle w:val="ListParagraph"/>
        <w:numPr>
          <w:ilvl w:val="0"/>
          <w:numId w:val="15"/>
        </w:numPr>
        <w:jc w:val="both"/>
      </w:pPr>
      <w:r>
        <w:t>Extra equipment or facilities</w:t>
      </w:r>
    </w:p>
    <w:p w14:paraId="784F2BA7" w14:textId="279F74BD" w:rsidR="00FD19E1" w:rsidRDefault="00FD19E1" w:rsidP="00FD19E1">
      <w:pPr>
        <w:pStyle w:val="ListParagraph"/>
        <w:numPr>
          <w:ilvl w:val="0"/>
          <w:numId w:val="15"/>
        </w:numPr>
        <w:jc w:val="both"/>
      </w:pPr>
      <w:r>
        <w:t>More teaching assistant hours</w:t>
      </w:r>
    </w:p>
    <w:p w14:paraId="104A8F9F" w14:textId="722061F6" w:rsidR="00FD19E1" w:rsidRDefault="00FD19E1" w:rsidP="00FD19E1">
      <w:pPr>
        <w:pStyle w:val="ListParagraph"/>
        <w:numPr>
          <w:ilvl w:val="0"/>
          <w:numId w:val="15"/>
        </w:numPr>
        <w:jc w:val="both"/>
      </w:pPr>
      <w:r>
        <w:t>Further training for our staff</w:t>
      </w:r>
    </w:p>
    <w:p w14:paraId="1774743F" w14:textId="41543009" w:rsidR="00FD19E1" w:rsidRDefault="00FD19E1" w:rsidP="00FD19E1">
      <w:pPr>
        <w:pStyle w:val="ListParagraph"/>
        <w:numPr>
          <w:ilvl w:val="0"/>
          <w:numId w:val="15"/>
        </w:numPr>
        <w:jc w:val="both"/>
      </w:pPr>
      <w:r>
        <w:t>External specialist expertise</w:t>
      </w:r>
    </w:p>
    <w:p w14:paraId="699C522D" w14:textId="1DDA7195" w:rsidR="00FD19E1" w:rsidRDefault="00FD19E1" w:rsidP="00FD19E1">
      <w:pPr>
        <w:jc w:val="both"/>
      </w:pPr>
      <w:r>
        <w:t>If that is the case, we will consult with external agencies to get recommendations on what will best help your child access their learning.</w:t>
      </w:r>
    </w:p>
    <w:p w14:paraId="7918C3D5" w14:textId="4FB8A729" w:rsidR="00320B4C" w:rsidRDefault="00FD19E1" w:rsidP="00FD19E1">
      <w:pPr>
        <w:jc w:val="both"/>
      </w:pPr>
      <w:r>
        <w:t>The school will cover up to £6,000 of any necessary costs. If funding is needed beyond this, we will seek it from our local authority.</w:t>
      </w:r>
    </w:p>
    <w:p w14:paraId="7BC9747A" w14:textId="3536293F" w:rsidR="00FD19E1" w:rsidRPr="00FD19E1" w:rsidRDefault="00FD19E1" w:rsidP="00320B4C">
      <w:pPr>
        <w:rPr>
          <w:b/>
          <w:color w:val="538135" w:themeColor="accent6" w:themeShade="BF"/>
          <w:sz w:val="28"/>
          <w:szCs w:val="28"/>
        </w:rPr>
      </w:pPr>
      <w:r w:rsidRPr="00FD19E1">
        <w:rPr>
          <w:b/>
          <w:color w:val="538135" w:themeColor="accent6" w:themeShade="BF"/>
          <w:sz w:val="28"/>
          <w:szCs w:val="28"/>
        </w:rPr>
        <w:t>11. How will the school make sure my child is included in activities alongside pupils who don’t have</w:t>
      </w:r>
      <w:r>
        <w:rPr>
          <w:b/>
          <w:color w:val="538135" w:themeColor="accent6" w:themeShade="BF"/>
          <w:sz w:val="28"/>
          <w:szCs w:val="28"/>
        </w:rPr>
        <w:t xml:space="preserve"> </w:t>
      </w:r>
      <w:r w:rsidRPr="00FD19E1">
        <w:rPr>
          <w:b/>
          <w:color w:val="538135" w:themeColor="accent6" w:themeShade="BF"/>
          <w:sz w:val="28"/>
          <w:szCs w:val="28"/>
        </w:rPr>
        <w:t>SEND?</w:t>
      </w:r>
    </w:p>
    <w:p w14:paraId="7A865478" w14:textId="77777777" w:rsidR="00FD19E1" w:rsidRDefault="00FD19E1" w:rsidP="00FD19E1">
      <w:pPr>
        <w:jc w:val="both"/>
      </w:pPr>
      <w:r>
        <w:t>All of our extra-curricular activities and school visits are available to all our pupils, including our before and after-school clubs.</w:t>
      </w:r>
    </w:p>
    <w:p w14:paraId="0E636C05" w14:textId="644BDDD2" w:rsidR="00FD19E1" w:rsidRDefault="00FD19E1" w:rsidP="00FD19E1">
      <w:pPr>
        <w:jc w:val="both"/>
      </w:pPr>
      <w:r>
        <w:t>All pupils are encouraged to go on our school trips, including our residential trip to Bell Heath in Year 4.</w:t>
      </w:r>
    </w:p>
    <w:p w14:paraId="1733A900" w14:textId="12B11F61" w:rsidR="00FD19E1" w:rsidRDefault="00FD19E1" w:rsidP="00FD19E1">
      <w:pPr>
        <w:jc w:val="both"/>
      </w:pPr>
      <w:r>
        <w:lastRenderedPageBreak/>
        <w:t>All pupils are encouraged to take part in all of our sports activities, sports day and our annual nativity play and KS2 play.</w:t>
      </w:r>
    </w:p>
    <w:p w14:paraId="31C86E19" w14:textId="3F8B60B8" w:rsidR="00FD19E1" w:rsidRDefault="00FD19E1" w:rsidP="00FD19E1">
      <w:pPr>
        <w:jc w:val="both"/>
      </w:pPr>
      <w:r>
        <w:t>No pupil is ever excluded from taking part in these activities because of their SEN or disability and we will make whatever reasonable adjustments are needed to make sure that they can be included.</w:t>
      </w:r>
    </w:p>
    <w:p w14:paraId="610A5B4B" w14:textId="655D2E07" w:rsidR="00FD19E1" w:rsidRDefault="00FD19E1" w:rsidP="00FD19E1">
      <w:pPr>
        <w:jc w:val="both"/>
      </w:pPr>
    </w:p>
    <w:p w14:paraId="6ADC24FA"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12. How does the school make sure the admissions process is fair for pupils with SEN or a disability?</w:t>
      </w:r>
    </w:p>
    <w:p w14:paraId="3E77309B" w14:textId="759190B2" w:rsidR="00FD19E1" w:rsidRDefault="00FD19E1" w:rsidP="00FD19E1">
      <w:pPr>
        <w:jc w:val="both"/>
      </w:pPr>
      <w:r>
        <w:t>Not refusing admission for a child thought to be potentially disruptive, or likely to exhibit challenging behaviour, on the grounds that the child is first to be assessed for SEND.</w:t>
      </w:r>
    </w:p>
    <w:p w14:paraId="7D908737" w14:textId="77777777" w:rsidR="00FD19E1" w:rsidRDefault="00FD19E1" w:rsidP="00FD19E1">
      <w:pPr>
        <w:jc w:val="both"/>
      </w:pPr>
      <w:r>
        <w:t>Not refusing admission for a child that has named the school in their EHC plan.</w:t>
      </w:r>
    </w:p>
    <w:p w14:paraId="2CA0522D" w14:textId="77777777" w:rsidR="00FD19E1" w:rsidRDefault="00FD19E1" w:rsidP="00FD19E1">
      <w:pPr>
        <w:jc w:val="both"/>
      </w:pPr>
      <w:r>
        <w:t>Considering applications from parents of children who have SEND but do not have an EHC plan.</w:t>
      </w:r>
    </w:p>
    <w:p w14:paraId="1D7D524E" w14:textId="77777777" w:rsidR="00FD19E1" w:rsidRDefault="00FD19E1" w:rsidP="00FD19E1">
      <w:pPr>
        <w:jc w:val="both"/>
      </w:pPr>
      <w:r>
        <w:t>Not refusing admission for a child who has SEND but does not have an EHC plan because the school does not feel able to cater for those needs.</w:t>
      </w:r>
    </w:p>
    <w:p w14:paraId="6BCB3886" w14:textId="77777777" w:rsidR="00FD19E1" w:rsidRDefault="00FD19E1" w:rsidP="00FD19E1">
      <w:pPr>
        <w:jc w:val="both"/>
      </w:pPr>
      <w:r>
        <w:t>Not refusing admission for a child who does not have an EHC plan.</w:t>
      </w:r>
    </w:p>
    <w:p w14:paraId="6E4463BD" w14:textId="77777777" w:rsidR="00FD19E1" w:rsidRDefault="00FD19E1" w:rsidP="00FD19E1">
      <w:pPr>
        <w:jc w:val="both"/>
      </w:pPr>
      <w:r>
        <w:t>Not discriminating against or disadvantaging applicants with SEND.</w:t>
      </w:r>
    </w:p>
    <w:p w14:paraId="50B33BA0" w14:textId="77777777" w:rsidR="00FD19E1" w:rsidRDefault="00FD19E1" w:rsidP="00FD19E1">
      <w:pPr>
        <w:jc w:val="both"/>
      </w:pPr>
      <w:r>
        <w:t>Ensuring policies relating to school uniform and trips do not discourage parents of pupils with SEND from applying for a place.</w:t>
      </w:r>
    </w:p>
    <w:p w14:paraId="07034D9C" w14:textId="77777777" w:rsidR="00FD19E1" w:rsidRDefault="00FD19E1" w:rsidP="00FD19E1">
      <w:pPr>
        <w:jc w:val="both"/>
      </w:pPr>
      <w:r>
        <w:t>Adopting fair practices and arrangements in accordance with the ‘School Admissions Code’ for the admission of children without an EHC plan.</w:t>
      </w:r>
    </w:p>
    <w:p w14:paraId="24C4FD0A" w14:textId="77777777" w:rsidR="00FD19E1" w:rsidRDefault="00FD19E1" w:rsidP="00FD19E1">
      <w:pPr>
        <w:jc w:val="both"/>
      </w:pPr>
      <w:r>
        <w:t>Ensuring the school’s oversubscription arrangements will not disadvantage children with SEND.</w:t>
      </w:r>
    </w:p>
    <w:p w14:paraId="342C3848" w14:textId="77777777" w:rsidR="00FD19E1" w:rsidRDefault="00FD19E1" w:rsidP="00FD19E1">
      <w:pPr>
        <w:jc w:val="both"/>
      </w:pPr>
      <w:r>
        <w:t>Ensuring that tests for selection are accessible to children with SEND, with reasonable adjustments made where necessary.</w:t>
      </w:r>
    </w:p>
    <w:p w14:paraId="3362AA57" w14:textId="48149A0C" w:rsidR="00FD19E1" w:rsidRDefault="00FD19E1" w:rsidP="00FD19E1">
      <w:pPr>
        <w:jc w:val="both"/>
      </w:pPr>
      <w:r>
        <w:t>Arrangements for the fair admissions of pupils with SEND, as well as the accessibility plan, are outlined in the Admissions Policy and Accessibility Policy and are published on the school website.</w:t>
      </w:r>
    </w:p>
    <w:p w14:paraId="101905E8"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13. How does the school support pupils with disabilities?</w:t>
      </w:r>
    </w:p>
    <w:p w14:paraId="2B0457D2" w14:textId="77777777" w:rsidR="00FD19E1" w:rsidRPr="00FD19E1" w:rsidRDefault="00FD19E1" w:rsidP="00FD19E1">
      <w:pPr>
        <w:jc w:val="both"/>
        <w:rPr>
          <w:b/>
        </w:rPr>
      </w:pPr>
      <w:r w:rsidRPr="00FD19E1">
        <w:rPr>
          <w:b/>
        </w:rPr>
        <w:t>School-based SEN provision</w:t>
      </w:r>
    </w:p>
    <w:p w14:paraId="6DF00B37" w14:textId="689F844F" w:rsidR="00FD19E1" w:rsidRDefault="00FD19E1" w:rsidP="00FD19E1">
      <w:pPr>
        <w:jc w:val="both"/>
      </w:pPr>
      <w:r>
        <w:t>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w:t>
      </w:r>
    </w:p>
    <w:p w14:paraId="2CEB3026" w14:textId="77777777" w:rsidR="00FD19E1" w:rsidRDefault="00FD19E1" w:rsidP="00FD19E1">
      <w:pPr>
        <w:jc w:val="both"/>
      </w:pPr>
      <w:r>
        <w:t>The provision for these pupils is funded through the school’s notional SEND budget.</w:t>
      </w:r>
    </w:p>
    <w:p w14:paraId="55A2DC53" w14:textId="77777777" w:rsidR="00FD19E1" w:rsidRDefault="00FD19E1" w:rsidP="00FD19E1">
      <w:pPr>
        <w:jc w:val="both"/>
      </w:pPr>
      <w:r>
        <w:t>On the census these pupils will be marked with the code K.</w:t>
      </w:r>
    </w:p>
    <w:p w14:paraId="63EB30AB" w14:textId="3671B6EC" w:rsidR="00FD19E1" w:rsidRPr="00FD19E1" w:rsidRDefault="00FD19E1" w:rsidP="00FD19E1">
      <w:pPr>
        <w:jc w:val="both"/>
        <w:rPr>
          <w:b/>
        </w:rPr>
      </w:pPr>
      <w:r w:rsidRPr="00FD19E1">
        <w:rPr>
          <w:b/>
        </w:rPr>
        <w:t xml:space="preserve">Education, </w:t>
      </w:r>
      <w:r>
        <w:rPr>
          <w:b/>
        </w:rPr>
        <w:t>H</w:t>
      </w:r>
      <w:r w:rsidRPr="00FD19E1">
        <w:rPr>
          <w:b/>
        </w:rPr>
        <w:t xml:space="preserve">ealth and </w:t>
      </w:r>
      <w:r>
        <w:rPr>
          <w:b/>
        </w:rPr>
        <w:t>C</w:t>
      </w:r>
      <w:r w:rsidRPr="00FD19E1">
        <w:rPr>
          <w:b/>
        </w:rPr>
        <w:t xml:space="preserve">are (EHC) </w:t>
      </w:r>
      <w:r>
        <w:rPr>
          <w:b/>
        </w:rPr>
        <w:t>P</w:t>
      </w:r>
      <w:r w:rsidRPr="00FD19E1">
        <w:rPr>
          <w:b/>
        </w:rPr>
        <w:t>lan</w:t>
      </w:r>
    </w:p>
    <w:p w14:paraId="19591912" w14:textId="446C4869" w:rsidR="00FD19E1" w:rsidRDefault="00FD19E1" w:rsidP="00FD19E1">
      <w:pPr>
        <w:jc w:val="both"/>
      </w:pPr>
      <w:r>
        <w:lastRenderedPageBreak/>
        <w:t>Pupils who need more support than is available through the school’s school-based SEN provision may be entitled to an EHC plan. The plan is a legal document that describes the needs of the pupil, the provision that will be put in place, and the outcomes sought.</w:t>
      </w:r>
    </w:p>
    <w:p w14:paraId="16D6530E" w14:textId="648A6B2D" w:rsidR="00FD19E1" w:rsidRDefault="00FD19E1" w:rsidP="00FD19E1">
      <w:pPr>
        <w:jc w:val="both"/>
      </w:pPr>
      <w:r>
        <w:t>You can also read our Accessibility Plan and Policy, which can be found on the website.</w:t>
      </w:r>
    </w:p>
    <w:p w14:paraId="5E5A64C9" w14:textId="77777777" w:rsidR="00FD19E1" w:rsidRPr="00FD19E1" w:rsidRDefault="00FD19E1" w:rsidP="00320B4C">
      <w:pPr>
        <w:rPr>
          <w:b/>
          <w:color w:val="538135" w:themeColor="accent6" w:themeShade="BF"/>
          <w:sz w:val="28"/>
          <w:szCs w:val="28"/>
        </w:rPr>
      </w:pPr>
      <w:r w:rsidRPr="00FD19E1">
        <w:rPr>
          <w:b/>
          <w:color w:val="538135" w:themeColor="accent6" w:themeShade="BF"/>
          <w:sz w:val="28"/>
          <w:szCs w:val="28"/>
        </w:rPr>
        <w:t>14. How will the school support my child’s mental health and emotional and social development?</w:t>
      </w:r>
    </w:p>
    <w:p w14:paraId="4CD95E3E" w14:textId="77777777" w:rsidR="00FD19E1" w:rsidRDefault="00FD19E1" w:rsidP="00FD19E1">
      <w:pPr>
        <w:jc w:val="both"/>
      </w:pPr>
      <w:r>
        <w:t>We provide support for pupils to progress in their emotional and social development in the following ways:</w:t>
      </w:r>
    </w:p>
    <w:p w14:paraId="4A014797" w14:textId="77777777" w:rsidR="00FD19E1" w:rsidRDefault="00FD19E1" w:rsidP="00320B4C">
      <w:pPr>
        <w:pStyle w:val="ListParagraph"/>
        <w:numPr>
          <w:ilvl w:val="0"/>
          <w:numId w:val="16"/>
        </w:numPr>
      </w:pPr>
      <w:r>
        <w:t>Pupils with SEN are encouraged to be part of the school council</w:t>
      </w:r>
    </w:p>
    <w:p w14:paraId="2E24483E" w14:textId="7CEF180E" w:rsidR="00FD19E1" w:rsidRDefault="00FD19E1" w:rsidP="00320B4C">
      <w:pPr>
        <w:pStyle w:val="ListParagraph"/>
        <w:numPr>
          <w:ilvl w:val="0"/>
          <w:numId w:val="16"/>
        </w:numPr>
      </w:pPr>
      <w:r>
        <w:t>Pupils with SEN are also encouraged to be part of after school clubs to promote teamwork/building friendships</w:t>
      </w:r>
    </w:p>
    <w:p w14:paraId="40F44AF0" w14:textId="77777777" w:rsidR="00FD19E1" w:rsidRDefault="00FD19E1" w:rsidP="00320B4C">
      <w:pPr>
        <w:pStyle w:val="ListParagraph"/>
        <w:numPr>
          <w:ilvl w:val="0"/>
          <w:numId w:val="16"/>
        </w:numPr>
      </w:pPr>
      <w:r>
        <w:t>We provide extra pastoral support for listening to the views of pupils with SEN by introducing wellbeing champions</w:t>
      </w:r>
    </w:p>
    <w:p w14:paraId="2F0FB469" w14:textId="77777777" w:rsidR="00FD19E1" w:rsidRDefault="00FD19E1" w:rsidP="00320B4C">
      <w:pPr>
        <w:pStyle w:val="ListParagraph"/>
        <w:numPr>
          <w:ilvl w:val="0"/>
          <w:numId w:val="16"/>
        </w:numPr>
      </w:pPr>
      <w:r>
        <w:t>We run a nurture club for pupils who need extra support with social or emotional development</w:t>
      </w:r>
    </w:p>
    <w:p w14:paraId="61135B4E" w14:textId="66ACC17A" w:rsidR="00FD19E1" w:rsidRDefault="00FD19E1" w:rsidP="00FC5D21">
      <w:pPr>
        <w:pStyle w:val="ListParagraph"/>
        <w:numPr>
          <w:ilvl w:val="0"/>
          <w:numId w:val="16"/>
        </w:numPr>
      </w:pPr>
      <w:r>
        <w:t xml:space="preserve">We employ a Well Being Mentor to provide 1:1 support </w:t>
      </w:r>
      <w:proofErr w:type="gramStart"/>
      <w:r>
        <w:t>sessions</w:t>
      </w:r>
      <w:proofErr w:type="gramEnd"/>
      <w:r>
        <w:t xml:space="preserve"> for pupils</w:t>
      </w:r>
    </w:p>
    <w:p w14:paraId="70CC2771" w14:textId="30D950AA" w:rsidR="00FD19E1" w:rsidRPr="00FD19E1" w:rsidRDefault="00FD19E1" w:rsidP="00320B4C">
      <w:pPr>
        <w:rPr>
          <w:b/>
          <w:color w:val="538135" w:themeColor="accent6" w:themeShade="BF"/>
          <w:sz w:val="28"/>
          <w:szCs w:val="28"/>
        </w:rPr>
      </w:pPr>
      <w:r w:rsidRPr="00FD19E1">
        <w:rPr>
          <w:b/>
          <w:color w:val="538135" w:themeColor="accent6" w:themeShade="BF"/>
          <w:sz w:val="28"/>
          <w:szCs w:val="28"/>
        </w:rPr>
        <w:t>15. What support will be available for my child as they transition between classes or settings or in</w:t>
      </w:r>
      <w:r>
        <w:rPr>
          <w:b/>
          <w:color w:val="538135" w:themeColor="accent6" w:themeShade="BF"/>
          <w:sz w:val="28"/>
          <w:szCs w:val="28"/>
        </w:rPr>
        <w:t xml:space="preserve"> </w:t>
      </w:r>
      <w:r w:rsidRPr="00FD19E1">
        <w:rPr>
          <w:b/>
          <w:color w:val="538135" w:themeColor="accent6" w:themeShade="BF"/>
          <w:sz w:val="28"/>
          <w:szCs w:val="28"/>
        </w:rPr>
        <w:t>preparing for adulthood?</w:t>
      </w:r>
    </w:p>
    <w:p w14:paraId="631201D3" w14:textId="77777777" w:rsidR="00FD19E1" w:rsidRPr="00FD19E1" w:rsidRDefault="00FD19E1" w:rsidP="00FD19E1">
      <w:pPr>
        <w:jc w:val="both"/>
        <w:rPr>
          <w:b/>
        </w:rPr>
      </w:pPr>
      <w:r w:rsidRPr="00FD19E1">
        <w:rPr>
          <w:b/>
        </w:rPr>
        <w:t>Between years</w:t>
      </w:r>
    </w:p>
    <w:p w14:paraId="44DCEB85" w14:textId="77777777" w:rsidR="00FD19E1" w:rsidRDefault="00FD19E1" w:rsidP="00FD19E1">
      <w:pPr>
        <w:jc w:val="both"/>
      </w:pPr>
      <w:r>
        <w:t>To help pupils with SEND be prepared for a new school year we:</w:t>
      </w:r>
    </w:p>
    <w:p w14:paraId="6A442E6C" w14:textId="77777777" w:rsidR="00FD19E1" w:rsidRDefault="00FD19E1" w:rsidP="00FD19E1">
      <w:pPr>
        <w:pStyle w:val="ListParagraph"/>
        <w:numPr>
          <w:ilvl w:val="0"/>
          <w:numId w:val="17"/>
        </w:numPr>
        <w:jc w:val="both"/>
      </w:pPr>
      <w:r>
        <w:t>Ask both the current teacher and the next year’s teacher to attend final meeting of the year when the pupil’s SEN is discussed</w:t>
      </w:r>
    </w:p>
    <w:p w14:paraId="54B5CEA8" w14:textId="5B692AF4" w:rsidR="00FD19E1" w:rsidRDefault="00FD19E1" w:rsidP="00FD19E1">
      <w:pPr>
        <w:pStyle w:val="ListParagraph"/>
        <w:numPr>
          <w:ilvl w:val="0"/>
          <w:numId w:val="17"/>
        </w:numPr>
        <w:jc w:val="both"/>
      </w:pPr>
      <w:r>
        <w:t>Schedule lessons with the incoming teacher towards the end of the summer term</w:t>
      </w:r>
    </w:p>
    <w:p w14:paraId="6CA1AC67" w14:textId="5AB3CF49" w:rsidR="00FD19E1" w:rsidRDefault="00FD19E1" w:rsidP="00FD19E1">
      <w:pPr>
        <w:pStyle w:val="ListParagraph"/>
        <w:numPr>
          <w:ilvl w:val="0"/>
          <w:numId w:val="17"/>
        </w:numPr>
        <w:jc w:val="both"/>
      </w:pPr>
      <w:r>
        <w:t>Schedule lessons in the pupil’s new class towards the end of the summer term</w:t>
      </w:r>
    </w:p>
    <w:p w14:paraId="3F240587" w14:textId="4EDADEF7" w:rsidR="00FD19E1" w:rsidRDefault="00FD19E1" w:rsidP="00FD19E1">
      <w:pPr>
        <w:pStyle w:val="ListParagraph"/>
        <w:numPr>
          <w:ilvl w:val="0"/>
          <w:numId w:val="17"/>
        </w:numPr>
        <w:jc w:val="both"/>
      </w:pPr>
      <w:r>
        <w:t>Provide a transition booklet with relevant information</w:t>
      </w:r>
    </w:p>
    <w:p w14:paraId="5DC5F2AC" w14:textId="77777777" w:rsidR="00FD19E1" w:rsidRPr="00FD19E1" w:rsidRDefault="00FD19E1" w:rsidP="00FD19E1">
      <w:pPr>
        <w:jc w:val="both"/>
        <w:rPr>
          <w:b/>
        </w:rPr>
      </w:pPr>
      <w:r w:rsidRPr="00FD19E1">
        <w:rPr>
          <w:b/>
        </w:rPr>
        <w:t>Between schools</w:t>
      </w:r>
    </w:p>
    <w:p w14:paraId="0DFBA30E" w14:textId="77777777" w:rsidR="00FD19E1" w:rsidRDefault="00FD19E1" w:rsidP="00FD19E1">
      <w:pPr>
        <w:jc w:val="both"/>
      </w:pPr>
      <w:r>
        <w:t>When your child is moving on from our school, we will ask you and your child what information you want us to share with the new setting.</w:t>
      </w:r>
    </w:p>
    <w:p w14:paraId="09AAF926" w14:textId="3CABB2F9" w:rsidR="00FD19E1" w:rsidRPr="00FD19E1" w:rsidRDefault="00FD19E1" w:rsidP="00FD19E1">
      <w:pPr>
        <w:jc w:val="both"/>
        <w:rPr>
          <w:b/>
        </w:rPr>
      </w:pPr>
      <w:r w:rsidRPr="00FD19E1">
        <w:rPr>
          <w:b/>
        </w:rPr>
        <w:t xml:space="preserve">Between phases (for </w:t>
      </w:r>
      <w:r>
        <w:rPr>
          <w:b/>
        </w:rPr>
        <w:t>first</w:t>
      </w:r>
      <w:r w:rsidRPr="00FD19E1">
        <w:rPr>
          <w:b/>
        </w:rPr>
        <w:t xml:space="preserve"> schools)</w:t>
      </w:r>
    </w:p>
    <w:p w14:paraId="46F02A22" w14:textId="54B6205E" w:rsidR="00FD19E1" w:rsidRDefault="00FD19E1" w:rsidP="00FD19E1">
      <w:pPr>
        <w:jc w:val="both"/>
      </w:pPr>
      <w:r>
        <w:t>The SENCO of the middle school will come into our school for a meeting with our SENCO. They will discuss the needs of all the children who are receiving SEN support.</w:t>
      </w:r>
    </w:p>
    <w:p w14:paraId="068D4162" w14:textId="77777777" w:rsidR="00FD19E1" w:rsidRDefault="00FD19E1" w:rsidP="00FD19E1">
      <w:pPr>
        <w:jc w:val="both"/>
      </w:pPr>
      <w:r>
        <w:t>Pupils will be prepared for the transition by:</w:t>
      </w:r>
    </w:p>
    <w:p w14:paraId="7411F6B5" w14:textId="5E917B0D" w:rsidR="00FD19E1" w:rsidRDefault="00FD19E1" w:rsidP="00FD19E1">
      <w:pPr>
        <w:pStyle w:val="ListParagraph"/>
        <w:numPr>
          <w:ilvl w:val="0"/>
          <w:numId w:val="18"/>
        </w:numPr>
        <w:jc w:val="both"/>
      </w:pPr>
      <w:r>
        <w:t>Practising with a middle school timetable</w:t>
      </w:r>
    </w:p>
    <w:p w14:paraId="7032811A" w14:textId="77777777" w:rsidR="00FD19E1" w:rsidRDefault="00FD19E1" w:rsidP="00FD19E1">
      <w:pPr>
        <w:pStyle w:val="ListParagraph"/>
        <w:numPr>
          <w:ilvl w:val="0"/>
          <w:numId w:val="18"/>
        </w:numPr>
        <w:jc w:val="both"/>
      </w:pPr>
      <w:r>
        <w:t>Learning how to get organised independently</w:t>
      </w:r>
    </w:p>
    <w:p w14:paraId="68ACDB0F" w14:textId="02CDB1FC" w:rsidR="00FD19E1" w:rsidRDefault="00FD19E1" w:rsidP="00FD19E1">
      <w:pPr>
        <w:pStyle w:val="ListParagraph"/>
        <w:numPr>
          <w:ilvl w:val="0"/>
          <w:numId w:val="18"/>
        </w:numPr>
        <w:jc w:val="both"/>
      </w:pPr>
      <w:r>
        <w:t>Supporting any gaps in knowledge</w:t>
      </w:r>
    </w:p>
    <w:p w14:paraId="2831C320" w14:textId="54FB5155" w:rsidR="00FD19E1" w:rsidRDefault="00FD19E1" w:rsidP="00FD19E1">
      <w:pPr>
        <w:jc w:val="both"/>
      </w:pPr>
    </w:p>
    <w:p w14:paraId="1B6ED56B" w14:textId="77777777" w:rsidR="00FD19E1" w:rsidRPr="00FD19E1" w:rsidRDefault="00FD19E1" w:rsidP="00320B4C">
      <w:pPr>
        <w:rPr>
          <w:b/>
          <w:color w:val="538135" w:themeColor="accent6" w:themeShade="BF"/>
          <w:sz w:val="28"/>
          <w:szCs w:val="28"/>
        </w:rPr>
      </w:pPr>
      <w:r w:rsidRPr="00FD19E1">
        <w:rPr>
          <w:b/>
          <w:color w:val="538135" w:themeColor="accent6" w:themeShade="BF"/>
          <w:sz w:val="28"/>
          <w:szCs w:val="28"/>
        </w:rPr>
        <w:lastRenderedPageBreak/>
        <w:t>16. What support is in place for looked-after and previously looked-after children with SEN?</w:t>
      </w:r>
    </w:p>
    <w:p w14:paraId="05FE2D3C" w14:textId="72C99F3F" w:rsidR="00FD19E1" w:rsidRDefault="00FD19E1" w:rsidP="00FD19E1">
      <w:pPr>
        <w:jc w:val="both"/>
      </w:pPr>
      <w:r>
        <w:t>Mr Smith, the headteacher, will work with Mrs Hadley, our SENCO, to make sure that all teachers understand how a looked-after or previously looked-after pupil’s circumstances and their SEN might interact, and what the implications are for teaching and learning.</w:t>
      </w:r>
    </w:p>
    <w:p w14:paraId="1FFE26B3" w14:textId="7D2A4D04" w:rsidR="00FD19E1" w:rsidRDefault="00FD19E1" w:rsidP="00FD19E1">
      <w:pPr>
        <w:jc w:val="both"/>
      </w:pPr>
      <w:r>
        <w:t>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w:t>
      </w:r>
    </w:p>
    <w:p w14:paraId="21F887CE"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17. What should I do if I have a complaint about my child’s SEN support?</w:t>
      </w:r>
    </w:p>
    <w:p w14:paraId="53C1A816" w14:textId="1E67CBBE" w:rsidR="00FD19E1" w:rsidRDefault="00FD19E1" w:rsidP="00FD19E1">
      <w:pPr>
        <w:jc w:val="both"/>
      </w:pPr>
      <w:r>
        <w:t xml:space="preserve">Complaints about SEN provision in our school should be made to the SENCo, Mrs </w:t>
      </w:r>
      <w:r w:rsidR="00AF4C2C">
        <w:t>Hadley</w:t>
      </w:r>
      <w:r>
        <w:t>, in the first instance. They will then be referred to the school’s complaints policy.</w:t>
      </w:r>
    </w:p>
    <w:p w14:paraId="475A2D75" w14:textId="77777777" w:rsidR="00FD19E1" w:rsidRDefault="00FD19E1" w:rsidP="00FD19E1">
      <w:pPr>
        <w:jc w:val="both"/>
      </w:pPr>
      <w:r>
        <w:t>If you are not satisfied with the school’s response, you can escalate the complaint. In some circumstances, this right also applies to the pupil themselves.</w:t>
      </w:r>
    </w:p>
    <w:p w14:paraId="698EB6B2" w14:textId="77777777" w:rsidR="00FD19E1" w:rsidRDefault="00FD19E1" w:rsidP="00FD19E1">
      <w:pPr>
        <w:jc w:val="both"/>
      </w:pPr>
      <w:r>
        <w:t>To see a full explanation of suitable avenues for complaint, see pages 246 and 247 of the SEN Code of Practice.</w:t>
      </w:r>
    </w:p>
    <w:p w14:paraId="26704A83" w14:textId="0F124492" w:rsidR="00320B4C" w:rsidRPr="00320B4C" w:rsidRDefault="00FD19E1" w:rsidP="00FD19E1">
      <w:pPr>
        <w:jc w:val="both"/>
        <w:rPr>
          <w:color w:val="538135" w:themeColor="accent6" w:themeShade="BF"/>
        </w:rPr>
      </w:pPr>
      <w:r>
        <w:t>If you feel that our school discriminated against your child because of their SEND, you have the right to make a discrimination claim to the first-tier SEND tribunal. To find out how to make such a claim, you should visit:</w:t>
      </w:r>
      <w:r w:rsidR="00320B4C">
        <w:t xml:space="preserve"> </w:t>
      </w:r>
      <w:r>
        <w:t xml:space="preserve"> </w:t>
      </w:r>
      <w:hyperlink r:id="rId12" w:history="1">
        <w:r w:rsidR="00320B4C" w:rsidRPr="00320B4C">
          <w:rPr>
            <w:rStyle w:val="Hyperlink"/>
            <w:color w:val="538135" w:themeColor="accent6" w:themeShade="BF"/>
          </w:rPr>
          <w:t>https://www.gov.uk/complain-about-school/disability-discrimination</w:t>
        </w:r>
      </w:hyperlink>
    </w:p>
    <w:p w14:paraId="256037C0" w14:textId="77777777" w:rsidR="00FD19E1" w:rsidRDefault="00FD19E1" w:rsidP="00FD19E1">
      <w:pPr>
        <w:jc w:val="both"/>
      </w:pPr>
      <w:r>
        <w:t>You can make a claim about alleged discrimination regarding:</w:t>
      </w:r>
    </w:p>
    <w:p w14:paraId="774780A9" w14:textId="77777777" w:rsidR="00FD19E1" w:rsidRDefault="00FD19E1" w:rsidP="00FD19E1">
      <w:pPr>
        <w:pStyle w:val="ListParagraph"/>
        <w:numPr>
          <w:ilvl w:val="0"/>
          <w:numId w:val="19"/>
        </w:numPr>
        <w:jc w:val="both"/>
      </w:pPr>
      <w:r>
        <w:t>Admission</w:t>
      </w:r>
    </w:p>
    <w:p w14:paraId="0D1FD147" w14:textId="77777777" w:rsidR="00FD19E1" w:rsidRDefault="00FD19E1" w:rsidP="00FD19E1">
      <w:pPr>
        <w:pStyle w:val="ListParagraph"/>
        <w:numPr>
          <w:ilvl w:val="0"/>
          <w:numId w:val="19"/>
        </w:numPr>
        <w:jc w:val="both"/>
      </w:pPr>
      <w:r>
        <w:t>Exclusion</w:t>
      </w:r>
    </w:p>
    <w:p w14:paraId="18AC4A44" w14:textId="77777777" w:rsidR="00FD19E1" w:rsidRDefault="00FD19E1" w:rsidP="00FD19E1">
      <w:pPr>
        <w:pStyle w:val="ListParagraph"/>
        <w:numPr>
          <w:ilvl w:val="0"/>
          <w:numId w:val="19"/>
        </w:numPr>
        <w:jc w:val="both"/>
      </w:pPr>
      <w:r>
        <w:t>Provision of education and associated services</w:t>
      </w:r>
    </w:p>
    <w:p w14:paraId="24A9D265" w14:textId="77777777" w:rsidR="00FD19E1" w:rsidRDefault="00FD19E1" w:rsidP="00FD19E1">
      <w:pPr>
        <w:pStyle w:val="ListParagraph"/>
        <w:numPr>
          <w:ilvl w:val="0"/>
          <w:numId w:val="19"/>
        </w:numPr>
        <w:jc w:val="both"/>
      </w:pPr>
      <w:r>
        <w:t>Making reasonable adjustments, including the provision of auxiliary aids and services</w:t>
      </w:r>
    </w:p>
    <w:p w14:paraId="1FADCEC6" w14:textId="13E19C94" w:rsidR="00FD19E1" w:rsidRDefault="00FD19E1" w:rsidP="00FD19E1">
      <w:pPr>
        <w:pStyle w:val="ListParagraph"/>
        <w:numPr>
          <w:ilvl w:val="0"/>
          <w:numId w:val="19"/>
        </w:numPr>
        <w:jc w:val="both"/>
      </w:pPr>
      <w:r>
        <w:t>Before going to a SEND tribunal, you can go through processes called disagreement resolution or mediation, where you try to resolve your disagreement before it reaches the tribunal.</w:t>
      </w:r>
    </w:p>
    <w:p w14:paraId="0E55BFCF" w14:textId="6E0A6411"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18. What support is available for me and my family?</w:t>
      </w:r>
    </w:p>
    <w:p w14:paraId="0AAC0F77" w14:textId="77777777" w:rsidR="00FD19E1" w:rsidRDefault="00FD19E1" w:rsidP="00FD19E1">
      <w:pPr>
        <w:jc w:val="both"/>
      </w:pPr>
      <w:r>
        <w:t>If you have questions about SEND, or are struggling to cope, please get in touch to let us know. We want to support you, your child and your family.</w:t>
      </w:r>
    </w:p>
    <w:p w14:paraId="05DA029A" w14:textId="77777777" w:rsidR="00FD19E1" w:rsidRDefault="00FD19E1" w:rsidP="00FD19E1">
      <w:pPr>
        <w:jc w:val="both"/>
      </w:pPr>
      <w:r>
        <w:t>To see what support is available to you locally, have a look at Worcestershire’s local offer on their website:</w:t>
      </w:r>
    </w:p>
    <w:p w14:paraId="5328DCED" w14:textId="52C8CE5F" w:rsidR="00FD19E1" w:rsidRPr="00FC5D21" w:rsidRDefault="00FD19E1" w:rsidP="00FD19E1">
      <w:pPr>
        <w:jc w:val="both"/>
        <w:rPr>
          <w:color w:val="538135" w:themeColor="accent6" w:themeShade="BF"/>
        </w:rPr>
      </w:pPr>
      <w:hyperlink r:id="rId13" w:history="1">
        <w:r w:rsidRPr="00320B4C">
          <w:rPr>
            <w:rStyle w:val="Hyperlink"/>
            <w:color w:val="538135" w:themeColor="accent6" w:themeShade="BF"/>
          </w:rPr>
          <w:t>https://www.worcestershire.gov.uk/council-services/childrens-services/send-local-offer</w:t>
        </w:r>
      </w:hyperlink>
    </w:p>
    <w:p w14:paraId="61B060CA" w14:textId="77777777" w:rsidR="00FD19E1" w:rsidRDefault="00FD19E1" w:rsidP="00FD19E1">
      <w:pPr>
        <w:jc w:val="both"/>
      </w:pPr>
      <w:r>
        <w:t>Our local special educational needs and disabilities information advice and support services (SENDIASS) organisations are:</w:t>
      </w:r>
    </w:p>
    <w:p w14:paraId="467E066A" w14:textId="405B3474" w:rsidR="00FD19E1" w:rsidRPr="003B2C9A" w:rsidRDefault="00FD19E1" w:rsidP="00FD19E1">
      <w:pPr>
        <w:jc w:val="both"/>
        <w:rPr>
          <w:color w:val="538135" w:themeColor="accent6" w:themeShade="BF"/>
        </w:rPr>
      </w:pPr>
      <w:hyperlink r:id="rId14" w:history="1">
        <w:r w:rsidRPr="003B2C9A">
          <w:rPr>
            <w:rStyle w:val="Hyperlink"/>
            <w:color w:val="538135" w:themeColor="accent6" w:themeShade="BF"/>
          </w:rPr>
          <w:t>https://www.worcestershire.gov.uk/sendiass</w:t>
        </w:r>
      </w:hyperlink>
    </w:p>
    <w:p w14:paraId="6BC8F2F6" w14:textId="77777777" w:rsidR="00FD19E1" w:rsidRDefault="00FD19E1" w:rsidP="00FD19E1">
      <w:pPr>
        <w:jc w:val="both"/>
      </w:pPr>
      <w:r>
        <w:t>National charities that offer information and support to families of children with SEND are:</w:t>
      </w:r>
    </w:p>
    <w:p w14:paraId="171DBB22" w14:textId="30BBEDC2" w:rsidR="00FD19E1" w:rsidRPr="003B2C9A" w:rsidRDefault="00FD19E1" w:rsidP="00FD19E1">
      <w:pPr>
        <w:pStyle w:val="ListParagraph"/>
        <w:numPr>
          <w:ilvl w:val="0"/>
          <w:numId w:val="20"/>
        </w:numPr>
        <w:jc w:val="both"/>
        <w:rPr>
          <w:color w:val="538135" w:themeColor="accent6" w:themeShade="BF"/>
        </w:rPr>
      </w:pPr>
      <w:hyperlink r:id="rId15" w:history="1">
        <w:r w:rsidRPr="003B2C9A">
          <w:rPr>
            <w:rStyle w:val="Hyperlink"/>
            <w:color w:val="538135" w:themeColor="accent6" w:themeShade="BF"/>
          </w:rPr>
          <w:t>IPSEA</w:t>
        </w:r>
      </w:hyperlink>
    </w:p>
    <w:p w14:paraId="6AA0D340" w14:textId="2C2AB910" w:rsidR="00FD19E1" w:rsidRPr="003B2C9A" w:rsidRDefault="00FD19E1" w:rsidP="00FD19E1">
      <w:pPr>
        <w:pStyle w:val="ListParagraph"/>
        <w:numPr>
          <w:ilvl w:val="0"/>
          <w:numId w:val="20"/>
        </w:numPr>
        <w:jc w:val="both"/>
        <w:rPr>
          <w:color w:val="538135" w:themeColor="accent6" w:themeShade="BF"/>
        </w:rPr>
      </w:pPr>
      <w:hyperlink r:id="rId16" w:history="1">
        <w:r w:rsidRPr="003B2C9A">
          <w:rPr>
            <w:rStyle w:val="Hyperlink"/>
            <w:color w:val="538135" w:themeColor="accent6" w:themeShade="BF"/>
          </w:rPr>
          <w:t>SEND family support</w:t>
        </w:r>
      </w:hyperlink>
    </w:p>
    <w:p w14:paraId="36D53E87" w14:textId="1ABA21C2" w:rsidR="00FD19E1" w:rsidRPr="003B2C9A" w:rsidRDefault="00FD19E1" w:rsidP="00FD19E1">
      <w:pPr>
        <w:pStyle w:val="ListParagraph"/>
        <w:numPr>
          <w:ilvl w:val="0"/>
          <w:numId w:val="20"/>
        </w:numPr>
        <w:jc w:val="both"/>
        <w:rPr>
          <w:color w:val="538135" w:themeColor="accent6" w:themeShade="BF"/>
        </w:rPr>
      </w:pPr>
      <w:hyperlink r:id="rId17" w:history="1">
        <w:r w:rsidRPr="003B2C9A">
          <w:rPr>
            <w:rStyle w:val="Hyperlink"/>
            <w:color w:val="538135" w:themeColor="accent6" w:themeShade="BF"/>
          </w:rPr>
          <w:t>NSPCC</w:t>
        </w:r>
      </w:hyperlink>
    </w:p>
    <w:p w14:paraId="2DCC99AF" w14:textId="214B7B20" w:rsidR="00FD19E1" w:rsidRPr="003B2C9A" w:rsidRDefault="00FD19E1" w:rsidP="00FD19E1">
      <w:pPr>
        <w:pStyle w:val="ListParagraph"/>
        <w:numPr>
          <w:ilvl w:val="0"/>
          <w:numId w:val="20"/>
        </w:numPr>
        <w:jc w:val="both"/>
        <w:rPr>
          <w:color w:val="538135" w:themeColor="accent6" w:themeShade="BF"/>
        </w:rPr>
      </w:pPr>
      <w:hyperlink r:id="rId18" w:history="1">
        <w:r w:rsidRPr="003B2C9A">
          <w:rPr>
            <w:rStyle w:val="Hyperlink"/>
            <w:color w:val="538135" w:themeColor="accent6" w:themeShade="BF"/>
          </w:rPr>
          <w:t>Family Action</w:t>
        </w:r>
      </w:hyperlink>
    </w:p>
    <w:p w14:paraId="5BDD1EB9" w14:textId="663242DF" w:rsidR="00FD19E1" w:rsidRPr="00FC5D21" w:rsidRDefault="00FD19E1" w:rsidP="00FD19E1">
      <w:pPr>
        <w:pStyle w:val="ListParagraph"/>
        <w:numPr>
          <w:ilvl w:val="0"/>
          <w:numId w:val="20"/>
        </w:numPr>
        <w:jc w:val="both"/>
        <w:rPr>
          <w:color w:val="538135" w:themeColor="accent6" w:themeShade="BF"/>
        </w:rPr>
      </w:pPr>
      <w:hyperlink r:id="rId19" w:history="1">
        <w:r w:rsidRPr="003B2C9A">
          <w:rPr>
            <w:rStyle w:val="Hyperlink"/>
            <w:color w:val="538135" w:themeColor="accent6" w:themeShade="BF"/>
          </w:rPr>
          <w:t>Special Needs Jungle</w:t>
        </w:r>
      </w:hyperlink>
    </w:p>
    <w:p w14:paraId="2F1D125D" w14:textId="77777777" w:rsidR="00FD19E1" w:rsidRPr="00FD19E1" w:rsidRDefault="00FD19E1" w:rsidP="00FD19E1">
      <w:pPr>
        <w:jc w:val="both"/>
        <w:rPr>
          <w:b/>
          <w:color w:val="538135" w:themeColor="accent6" w:themeShade="BF"/>
          <w:sz w:val="28"/>
          <w:szCs w:val="28"/>
        </w:rPr>
      </w:pPr>
      <w:r w:rsidRPr="00FD19E1">
        <w:rPr>
          <w:b/>
          <w:color w:val="538135" w:themeColor="accent6" w:themeShade="BF"/>
          <w:sz w:val="28"/>
          <w:szCs w:val="28"/>
        </w:rPr>
        <w:t>19. Glossary</w:t>
      </w:r>
    </w:p>
    <w:p w14:paraId="09563522" w14:textId="77777777" w:rsidR="00FD19E1" w:rsidRDefault="00FD19E1" w:rsidP="00FD19E1">
      <w:pPr>
        <w:jc w:val="both"/>
      </w:pPr>
      <w:r w:rsidRPr="00FD19E1">
        <w:rPr>
          <w:b/>
        </w:rPr>
        <w:t>Access arrangements</w:t>
      </w:r>
      <w:r>
        <w:t xml:space="preserve"> – special arrangements to allow pupils with SEND to access assessments or exams</w:t>
      </w:r>
    </w:p>
    <w:p w14:paraId="4B41076F" w14:textId="77777777" w:rsidR="00FD19E1" w:rsidRDefault="00FD19E1" w:rsidP="00FD19E1">
      <w:pPr>
        <w:jc w:val="both"/>
      </w:pPr>
      <w:r w:rsidRPr="00FD19E1">
        <w:rPr>
          <w:b/>
        </w:rPr>
        <w:t>Annual review</w:t>
      </w:r>
      <w:r>
        <w:t xml:space="preserve"> – an annual meeting to review the provision in a pupil’s EHC plan</w:t>
      </w:r>
    </w:p>
    <w:p w14:paraId="24BE5B34" w14:textId="59D612FD" w:rsidR="00FD19E1" w:rsidRDefault="00FD19E1" w:rsidP="00FD19E1">
      <w:pPr>
        <w:jc w:val="both"/>
      </w:pPr>
      <w:r w:rsidRPr="00FD19E1">
        <w:rPr>
          <w:b/>
        </w:rPr>
        <w:t>Area of need</w:t>
      </w:r>
      <w:r>
        <w:t xml:space="preserve"> – the 4 areas of need describe different types of needs a pupil with SEND can have. The 4 areas are communication and interaction; cognition and learning; physical and/or sensory; and social, emotional and mental health needs.</w:t>
      </w:r>
    </w:p>
    <w:p w14:paraId="35BD8D24" w14:textId="77777777" w:rsidR="00FD19E1" w:rsidRDefault="00FD19E1" w:rsidP="00FD19E1">
      <w:pPr>
        <w:jc w:val="both"/>
      </w:pPr>
      <w:r w:rsidRPr="00FD19E1">
        <w:rPr>
          <w:b/>
        </w:rPr>
        <w:t>CAMHS</w:t>
      </w:r>
      <w:r>
        <w:t xml:space="preserve"> – child and adolescent mental health services</w:t>
      </w:r>
    </w:p>
    <w:p w14:paraId="43DC8135" w14:textId="77777777" w:rsidR="00FD19E1" w:rsidRDefault="00FD19E1" w:rsidP="00FD19E1">
      <w:pPr>
        <w:jc w:val="both"/>
      </w:pPr>
      <w:r w:rsidRPr="00FD19E1">
        <w:rPr>
          <w:b/>
        </w:rPr>
        <w:t>Differentiation</w:t>
      </w:r>
      <w:r>
        <w:t xml:space="preserve"> – when teachers adapt how they teach in response to a pupil’s needs</w:t>
      </w:r>
    </w:p>
    <w:p w14:paraId="5BE77DD4" w14:textId="1CFDB786" w:rsidR="00FD19E1" w:rsidRDefault="00FD19E1" w:rsidP="00FD19E1">
      <w:pPr>
        <w:jc w:val="both"/>
      </w:pPr>
      <w:r w:rsidRPr="00FD19E1">
        <w:rPr>
          <w:b/>
        </w:rPr>
        <w:t>EHC needs assessment</w:t>
      </w:r>
      <w:r>
        <w:t xml:space="preserve"> – the needs assessment is the first step on the way to securing an EHC plan. The local authority will do an assessment to decide whether a child needs an EHC plan.</w:t>
      </w:r>
    </w:p>
    <w:p w14:paraId="6C5CF42D" w14:textId="2E1E3672" w:rsidR="00FD19E1" w:rsidRDefault="00FD19E1" w:rsidP="00FD19E1">
      <w:pPr>
        <w:jc w:val="both"/>
      </w:pPr>
      <w:r w:rsidRPr="00FD19E1">
        <w:rPr>
          <w:b/>
        </w:rPr>
        <w:t>EHC plan</w:t>
      </w:r>
      <w:r>
        <w:t xml:space="preserve"> – an education, health and care plan is a legally-binding document that sets out a child’s needs and the provision that will be put in place to meet their needs.</w:t>
      </w:r>
    </w:p>
    <w:p w14:paraId="203A11A1" w14:textId="49F912C1" w:rsidR="00FD19E1" w:rsidRDefault="00FD19E1" w:rsidP="00FD19E1">
      <w:pPr>
        <w:jc w:val="both"/>
      </w:pPr>
      <w:r w:rsidRPr="00FD19E1">
        <w:rPr>
          <w:b/>
        </w:rPr>
        <w:t>First-tier tribunal/SEND tribunal</w:t>
      </w:r>
      <w:r>
        <w:t xml:space="preserve"> – a court where you can appeal against the local authority’s decisions about EHC needs assessments or plans and against discrimination by a school or local authority due to SEND</w:t>
      </w:r>
    </w:p>
    <w:p w14:paraId="4A3F72F2" w14:textId="14518D65" w:rsidR="00FD19E1" w:rsidRDefault="00FD19E1" w:rsidP="00FD19E1">
      <w:pPr>
        <w:jc w:val="both"/>
      </w:pPr>
      <w:r w:rsidRPr="00FD19E1">
        <w:rPr>
          <w:b/>
        </w:rPr>
        <w:t>Graduated approach</w:t>
      </w:r>
      <w:r>
        <w:t xml:space="preserve"> – an approach to providing SEN support in which the school provides support in successive cycles of assessing the pupil’s needs, planning the provision, implementing the plan, and reviewing the impact of the action on the pupil</w:t>
      </w:r>
    </w:p>
    <w:p w14:paraId="7F2985CD" w14:textId="77777777" w:rsidR="00FD19E1" w:rsidRDefault="00FD19E1" w:rsidP="00FD19E1">
      <w:pPr>
        <w:jc w:val="both"/>
      </w:pPr>
      <w:r w:rsidRPr="00FD19E1">
        <w:rPr>
          <w:b/>
        </w:rPr>
        <w:t>Intervention</w:t>
      </w:r>
      <w:r>
        <w:t xml:space="preserve"> – a short-term, targeted approach to teaching a pupil with a specific outcome in mind</w:t>
      </w:r>
    </w:p>
    <w:p w14:paraId="76FF0C25" w14:textId="77777777" w:rsidR="00FD19E1" w:rsidRDefault="00FD19E1" w:rsidP="00FD19E1">
      <w:pPr>
        <w:jc w:val="both"/>
      </w:pPr>
      <w:r w:rsidRPr="00FD19E1">
        <w:rPr>
          <w:b/>
        </w:rPr>
        <w:t>Local offer</w:t>
      </w:r>
      <w:r>
        <w:t xml:space="preserve"> – information provided by the local authority which explains what services and support are on offer for pupils with SEN in the local area</w:t>
      </w:r>
    </w:p>
    <w:p w14:paraId="3181DF41" w14:textId="77777777" w:rsidR="00FD19E1" w:rsidRDefault="00FD19E1" w:rsidP="00FD19E1">
      <w:pPr>
        <w:jc w:val="both"/>
      </w:pPr>
      <w:r w:rsidRPr="00FD19E1">
        <w:rPr>
          <w:b/>
        </w:rPr>
        <w:t>Outcome</w:t>
      </w:r>
      <w:r>
        <w:t xml:space="preserve"> – target for improvement for pupils with SEND. These targets don't necessarily have to be related to academic attainment</w:t>
      </w:r>
    </w:p>
    <w:p w14:paraId="6B27CA8A" w14:textId="5B1BC6BA" w:rsidR="00FD19E1" w:rsidRDefault="00FD19E1" w:rsidP="00FD19E1">
      <w:pPr>
        <w:jc w:val="both"/>
      </w:pPr>
      <w:r w:rsidRPr="00FD19E1">
        <w:rPr>
          <w:b/>
        </w:rPr>
        <w:t>Reasonable adjustments</w:t>
      </w:r>
      <w:r>
        <w:t xml:space="preserve"> – changes that the school must make to remove or reduce any disadvantages caused by a child’s disability</w:t>
      </w:r>
    </w:p>
    <w:p w14:paraId="7091FD00" w14:textId="77777777" w:rsidR="00FD19E1" w:rsidRDefault="00FD19E1" w:rsidP="00FD19E1">
      <w:pPr>
        <w:jc w:val="both"/>
      </w:pPr>
      <w:r w:rsidRPr="00FD19E1">
        <w:rPr>
          <w:b/>
        </w:rPr>
        <w:t xml:space="preserve">SENCO </w:t>
      </w:r>
      <w:r>
        <w:t>– the special educational needs co-ordinator</w:t>
      </w:r>
    </w:p>
    <w:p w14:paraId="2BA3E65B" w14:textId="77777777" w:rsidR="00FD19E1" w:rsidRDefault="00FD19E1" w:rsidP="00FD19E1">
      <w:pPr>
        <w:jc w:val="both"/>
      </w:pPr>
      <w:r w:rsidRPr="00FD19E1">
        <w:rPr>
          <w:b/>
        </w:rPr>
        <w:t>SEN</w:t>
      </w:r>
      <w:r>
        <w:t xml:space="preserve"> – special educational needs</w:t>
      </w:r>
    </w:p>
    <w:p w14:paraId="49C9068D" w14:textId="77777777" w:rsidR="00FD19E1" w:rsidRDefault="00FD19E1" w:rsidP="00FD19E1">
      <w:pPr>
        <w:jc w:val="both"/>
      </w:pPr>
      <w:r w:rsidRPr="00FD19E1">
        <w:rPr>
          <w:b/>
        </w:rPr>
        <w:t>SEND</w:t>
      </w:r>
      <w:r>
        <w:t xml:space="preserve"> – special educational needs and disabilities</w:t>
      </w:r>
    </w:p>
    <w:p w14:paraId="400D32BA" w14:textId="77777777" w:rsidR="00FD19E1" w:rsidRDefault="00FD19E1" w:rsidP="00FD19E1">
      <w:pPr>
        <w:jc w:val="both"/>
      </w:pPr>
      <w:r w:rsidRPr="00FD19E1">
        <w:rPr>
          <w:b/>
        </w:rPr>
        <w:t>SEND Code of Practice</w:t>
      </w:r>
      <w:r>
        <w:t xml:space="preserve"> – the statutory guidance that schools must follow to support children with SEND</w:t>
      </w:r>
    </w:p>
    <w:p w14:paraId="555FEBCD" w14:textId="64F46361" w:rsidR="00FD19E1" w:rsidRDefault="00FD19E1" w:rsidP="00FD19E1">
      <w:pPr>
        <w:jc w:val="both"/>
      </w:pPr>
      <w:r w:rsidRPr="00FD19E1">
        <w:rPr>
          <w:b/>
        </w:rPr>
        <w:t xml:space="preserve">SEN </w:t>
      </w:r>
      <w:r>
        <w:rPr>
          <w:b/>
        </w:rPr>
        <w:t>I</w:t>
      </w:r>
      <w:r w:rsidRPr="00FD19E1">
        <w:rPr>
          <w:b/>
        </w:rPr>
        <w:t xml:space="preserve">nformation </w:t>
      </w:r>
      <w:r>
        <w:rPr>
          <w:b/>
        </w:rPr>
        <w:t>R</w:t>
      </w:r>
      <w:r w:rsidRPr="00FD19E1">
        <w:rPr>
          <w:b/>
        </w:rPr>
        <w:t>eport</w:t>
      </w:r>
      <w:r>
        <w:t xml:space="preserve"> – a report that schools must publish on their website, that explains how the school supports pupils with SEN</w:t>
      </w:r>
    </w:p>
    <w:p w14:paraId="5BE5F655" w14:textId="77777777" w:rsidR="00FD19E1" w:rsidRDefault="00FD19E1" w:rsidP="00FD19E1">
      <w:pPr>
        <w:jc w:val="both"/>
      </w:pPr>
      <w:r w:rsidRPr="00FD19E1">
        <w:rPr>
          <w:b/>
        </w:rPr>
        <w:lastRenderedPageBreak/>
        <w:t>SEN support</w:t>
      </w:r>
      <w:r>
        <w:t xml:space="preserve"> – special educational provision which meets the needs of pupils with SEN</w:t>
      </w:r>
    </w:p>
    <w:p w14:paraId="54FE4C27" w14:textId="2027F312" w:rsidR="00FD19E1" w:rsidRPr="002C7FBD" w:rsidRDefault="00FD19E1" w:rsidP="00FD19E1">
      <w:pPr>
        <w:jc w:val="both"/>
      </w:pPr>
      <w:r w:rsidRPr="00FD19E1">
        <w:rPr>
          <w:b/>
        </w:rPr>
        <w:t>Transition</w:t>
      </w:r>
      <w:r>
        <w:t xml:space="preserve"> – when a pupil moves between years, phases, schools or institutions or life stages</w:t>
      </w:r>
    </w:p>
    <w:sectPr w:rsidR="00FD19E1" w:rsidRPr="002C7FB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05502" w14:textId="77777777" w:rsidR="001A7B77" w:rsidRDefault="001A7B77" w:rsidP="00FD19E1">
      <w:pPr>
        <w:spacing w:after="0" w:line="240" w:lineRule="auto"/>
      </w:pPr>
      <w:r>
        <w:separator/>
      </w:r>
    </w:p>
  </w:endnote>
  <w:endnote w:type="continuationSeparator" w:id="0">
    <w:p w14:paraId="47F1EABF" w14:textId="77777777" w:rsidR="001A7B77" w:rsidRDefault="001A7B77" w:rsidP="00FD1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089369"/>
      <w:docPartObj>
        <w:docPartGallery w:val="Page Numbers (Bottom of Page)"/>
        <w:docPartUnique/>
      </w:docPartObj>
    </w:sdtPr>
    <w:sdtEndPr>
      <w:rPr>
        <w:noProof/>
      </w:rPr>
    </w:sdtEndPr>
    <w:sdtContent>
      <w:p w14:paraId="1D603379" w14:textId="30F4C842" w:rsidR="00FD19E1" w:rsidRDefault="00FD19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30D38A" w14:textId="77777777" w:rsidR="00FD19E1" w:rsidRDefault="00FD1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D33F" w14:textId="77777777" w:rsidR="001A7B77" w:rsidRDefault="001A7B77" w:rsidP="00FD19E1">
      <w:pPr>
        <w:spacing w:after="0" w:line="240" w:lineRule="auto"/>
      </w:pPr>
      <w:r>
        <w:separator/>
      </w:r>
    </w:p>
  </w:footnote>
  <w:footnote w:type="continuationSeparator" w:id="0">
    <w:p w14:paraId="46A6B361" w14:textId="77777777" w:rsidR="001A7B77" w:rsidRDefault="001A7B77" w:rsidP="00FD19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E7D5E"/>
    <w:multiLevelType w:val="hybridMultilevel"/>
    <w:tmpl w:val="181C2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F81FD5"/>
    <w:multiLevelType w:val="hybridMultilevel"/>
    <w:tmpl w:val="D4A2F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F6F3A"/>
    <w:multiLevelType w:val="hybridMultilevel"/>
    <w:tmpl w:val="A9A6F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8121E8"/>
    <w:multiLevelType w:val="hybridMultilevel"/>
    <w:tmpl w:val="EF2C1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A465D0"/>
    <w:multiLevelType w:val="hybridMultilevel"/>
    <w:tmpl w:val="3C444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5705F3"/>
    <w:multiLevelType w:val="hybridMultilevel"/>
    <w:tmpl w:val="F048A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634AF6"/>
    <w:multiLevelType w:val="hybridMultilevel"/>
    <w:tmpl w:val="F3967D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36C99"/>
    <w:multiLevelType w:val="hybridMultilevel"/>
    <w:tmpl w:val="5C520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1835943"/>
    <w:multiLevelType w:val="hybridMultilevel"/>
    <w:tmpl w:val="57F606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0008E"/>
    <w:multiLevelType w:val="hybridMultilevel"/>
    <w:tmpl w:val="0AEE9E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C24D2F"/>
    <w:multiLevelType w:val="hybridMultilevel"/>
    <w:tmpl w:val="8056DF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F1D68"/>
    <w:multiLevelType w:val="hybridMultilevel"/>
    <w:tmpl w:val="8A9A9F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56165"/>
    <w:multiLevelType w:val="hybridMultilevel"/>
    <w:tmpl w:val="58D8A7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DA109D"/>
    <w:multiLevelType w:val="hybridMultilevel"/>
    <w:tmpl w:val="00F4E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034DFC"/>
    <w:multiLevelType w:val="hybridMultilevel"/>
    <w:tmpl w:val="167865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0F6039"/>
    <w:multiLevelType w:val="hybridMultilevel"/>
    <w:tmpl w:val="7C24E3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E4519"/>
    <w:multiLevelType w:val="hybridMultilevel"/>
    <w:tmpl w:val="26946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5CB32B6"/>
    <w:multiLevelType w:val="hybridMultilevel"/>
    <w:tmpl w:val="7AC8E5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DB7A6D"/>
    <w:multiLevelType w:val="hybridMultilevel"/>
    <w:tmpl w:val="CECE6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B7E52D4"/>
    <w:multiLevelType w:val="hybridMultilevel"/>
    <w:tmpl w:val="BBAE73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102901">
    <w:abstractNumId w:val="4"/>
  </w:num>
  <w:num w:numId="2" w16cid:durableId="1401947728">
    <w:abstractNumId w:val="13"/>
  </w:num>
  <w:num w:numId="3" w16cid:durableId="530074950">
    <w:abstractNumId w:val="16"/>
  </w:num>
  <w:num w:numId="4" w16cid:durableId="1503886047">
    <w:abstractNumId w:val="7"/>
  </w:num>
  <w:num w:numId="5" w16cid:durableId="202720546">
    <w:abstractNumId w:val="0"/>
  </w:num>
  <w:num w:numId="6" w16cid:durableId="551699946">
    <w:abstractNumId w:val="2"/>
  </w:num>
  <w:num w:numId="7" w16cid:durableId="182475434">
    <w:abstractNumId w:val="5"/>
  </w:num>
  <w:num w:numId="8" w16cid:durableId="1221987043">
    <w:abstractNumId w:val="3"/>
  </w:num>
  <w:num w:numId="9" w16cid:durableId="341123778">
    <w:abstractNumId w:val="18"/>
  </w:num>
  <w:num w:numId="10" w16cid:durableId="2126188591">
    <w:abstractNumId w:val="17"/>
  </w:num>
  <w:num w:numId="11" w16cid:durableId="598829596">
    <w:abstractNumId w:val="11"/>
  </w:num>
  <w:num w:numId="12" w16cid:durableId="1564101817">
    <w:abstractNumId w:val="19"/>
  </w:num>
  <w:num w:numId="13" w16cid:durableId="773745753">
    <w:abstractNumId w:val="9"/>
  </w:num>
  <w:num w:numId="14" w16cid:durableId="135804576">
    <w:abstractNumId w:val="6"/>
  </w:num>
  <w:num w:numId="15" w16cid:durableId="1339188397">
    <w:abstractNumId w:val="10"/>
  </w:num>
  <w:num w:numId="16" w16cid:durableId="1626109871">
    <w:abstractNumId w:val="15"/>
  </w:num>
  <w:num w:numId="17" w16cid:durableId="2093550367">
    <w:abstractNumId w:val="1"/>
  </w:num>
  <w:num w:numId="18" w16cid:durableId="1304698237">
    <w:abstractNumId w:val="14"/>
  </w:num>
  <w:num w:numId="19" w16cid:durableId="519316854">
    <w:abstractNumId w:val="12"/>
  </w:num>
  <w:num w:numId="20" w16cid:durableId="14859719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BD"/>
    <w:rsid w:val="000F2D32"/>
    <w:rsid w:val="001A7B77"/>
    <w:rsid w:val="002C5324"/>
    <w:rsid w:val="002C7FBD"/>
    <w:rsid w:val="00320B4C"/>
    <w:rsid w:val="00380B57"/>
    <w:rsid w:val="003B2C9A"/>
    <w:rsid w:val="0043372C"/>
    <w:rsid w:val="0059510F"/>
    <w:rsid w:val="0062706A"/>
    <w:rsid w:val="007848E3"/>
    <w:rsid w:val="007E2323"/>
    <w:rsid w:val="009B71E0"/>
    <w:rsid w:val="00AF4C2C"/>
    <w:rsid w:val="00B07617"/>
    <w:rsid w:val="00C103AF"/>
    <w:rsid w:val="00DF3B09"/>
    <w:rsid w:val="00FC5D21"/>
    <w:rsid w:val="00FD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20931"/>
  <w15:chartTrackingRefBased/>
  <w15:docId w15:val="{3A015C1E-AE7F-4352-827A-37EA142A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FBD"/>
    <w:pPr>
      <w:ind w:left="720"/>
      <w:contextualSpacing/>
    </w:pPr>
  </w:style>
  <w:style w:type="table" w:styleId="TableGrid">
    <w:name w:val="Table Grid"/>
    <w:basedOn w:val="TableNormal"/>
    <w:uiPriority w:val="39"/>
    <w:rsid w:val="002C7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19E1"/>
    <w:rPr>
      <w:color w:val="0563C1" w:themeColor="hyperlink"/>
      <w:u w:val="single"/>
    </w:rPr>
  </w:style>
  <w:style w:type="character" w:styleId="UnresolvedMention">
    <w:name w:val="Unresolved Mention"/>
    <w:basedOn w:val="DefaultParagraphFont"/>
    <w:uiPriority w:val="99"/>
    <w:semiHidden/>
    <w:unhideWhenUsed/>
    <w:rsid w:val="00FD19E1"/>
    <w:rPr>
      <w:color w:val="605E5C"/>
      <w:shd w:val="clear" w:color="auto" w:fill="E1DFDD"/>
    </w:rPr>
  </w:style>
  <w:style w:type="paragraph" w:styleId="Header">
    <w:name w:val="header"/>
    <w:basedOn w:val="Normal"/>
    <w:link w:val="HeaderChar"/>
    <w:uiPriority w:val="99"/>
    <w:unhideWhenUsed/>
    <w:rsid w:val="00FD1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9E1"/>
  </w:style>
  <w:style w:type="paragraph" w:styleId="Footer">
    <w:name w:val="footer"/>
    <w:basedOn w:val="Normal"/>
    <w:link w:val="FooterChar"/>
    <w:uiPriority w:val="99"/>
    <w:unhideWhenUsed/>
    <w:rsid w:val="00FD1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9E1"/>
  </w:style>
  <w:style w:type="paragraph" w:styleId="BalloonText">
    <w:name w:val="Balloon Text"/>
    <w:basedOn w:val="Normal"/>
    <w:link w:val="BalloonTextChar"/>
    <w:uiPriority w:val="99"/>
    <w:semiHidden/>
    <w:unhideWhenUsed/>
    <w:rsid w:val="002C5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3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8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orcestershire.gov.uk/council-services/childrens-services/send-local-offer" TargetMode="External"/><Relationship Id="rId18" Type="http://schemas.openxmlformats.org/officeDocument/2006/relationships/hyperlink" Target="https://www.family-action.org.uk/what-we-do/children-families/sen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complain-about-school/disability-discrimination" TargetMode="External"/><Relationship Id="rId17" Type="http://schemas.openxmlformats.org/officeDocument/2006/relationships/hyperlink" Target="https://www.nspcc.org.uk/" TargetMode="External"/><Relationship Id="rId2" Type="http://schemas.openxmlformats.org/officeDocument/2006/relationships/customXml" Target="../customXml/item2.xml"/><Relationship Id="rId16" Type="http://schemas.openxmlformats.org/officeDocument/2006/relationships/hyperlink" Target="https://sendfs.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ipsea.org.uk/" TargetMode="External"/><Relationship Id="rId10" Type="http://schemas.openxmlformats.org/officeDocument/2006/relationships/image" Target="media/image1.png"/><Relationship Id="rId19" Type="http://schemas.openxmlformats.org/officeDocument/2006/relationships/hyperlink" Target="https://www.specialneedsjungl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orcestershire.gov.uk/sendia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0" ma:contentTypeDescription="Create a new document." ma:contentTypeScope="" ma:versionID="c5333a2d67c6657949c2e47f8d8417d6">
  <xsd:schema xmlns:xsd="http://www.w3.org/2001/XMLSchema" xmlns:xs="http://www.w3.org/2001/XMLSchema" xmlns:p="http://schemas.microsoft.com/office/2006/metadata/properties" xmlns:ns3="f4d50110-8fbd-443e-a2ad-a682dc4e8c69" targetNamespace="http://schemas.microsoft.com/office/2006/metadata/properties" ma:root="true" ma:fieldsID="6aa326827bc396372eaabe95e1dfcc2c"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6BD560-4FAB-412F-BF30-ED9F122969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B4A31B-1428-4DE8-ACEF-EFC7180A5E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7D7A97-5E87-4DEE-8152-C1BEF78C74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3204</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Hadley</dc:creator>
  <cp:keywords/>
  <dc:description/>
  <cp:lastModifiedBy>Sarah Hadley</cp:lastModifiedBy>
  <cp:revision>2</cp:revision>
  <cp:lastPrinted>2023-11-07T10:32:00Z</cp:lastPrinted>
  <dcterms:created xsi:type="dcterms:W3CDTF">2026-05-05T16:13:00Z</dcterms:created>
  <dcterms:modified xsi:type="dcterms:W3CDTF">2026-05-05T16:13:00Z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